
<file path=[Content_Types].xml><?xml version="1.0" encoding="utf-8"?>
<Types xmlns="http://schemas.openxmlformats.org/package/2006/content-types">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2A9B" w:rsidRPr="00E95C35" w:rsidRDefault="00312A9B" w:rsidP="00E95C35">
      <w:pPr>
        <w:shd w:val="clear" w:color="auto" w:fill="F6F6F6"/>
        <w:spacing w:after="150" w:line="240" w:lineRule="auto"/>
        <w:jc w:val="center"/>
        <w:outlineLvl w:val="0"/>
        <w:rPr>
          <w:rFonts w:ascii="Comic Sans MS" w:eastAsia="Times New Roman" w:hAnsi="Comic Sans MS" w:cs="Arial"/>
          <w:color w:val="333333"/>
          <w:kern w:val="36"/>
          <w:sz w:val="28"/>
          <w:szCs w:val="28"/>
          <w:lang w:eastAsia="es-ES"/>
        </w:rPr>
      </w:pPr>
      <w:r w:rsidRPr="00E95C35">
        <w:rPr>
          <w:rFonts w:ascii="Comic Sans MS" w:eastAsia="Times New Roman" w:hAnsi="Comic Sans MS" w:cs="Arial"/>
          <w:color w:val="333333"/>
          <w:kern w:val="36"/>
          <w:sz w:val="28"/>
          <w:szCs w:val="28"/>
          <w:lang w:eastAsia="es-ES"/>
        </w:rPr>
        <w:t xml:space="preserve">El cuidado de las personas y el medio ambiente, sectores que generarán más empleo según la </w:t>
      </w:r>
      <w:r w:rsidR="00E95C35" w:rsidRPr="00E95C35">
        <w:rPr>
          <w:rFonts w:ascii="Comic Sans MS" w:eastAsia="Times New Roman" w:hAnsi="Comic Sans MS" w:cs="Arial"/>
          <w:color w:val="333333"/>
          <w:kern w:val="36"/>
          <w:sz w:val="28"/>
          <w:szCs w:val="28"/>
          <w:lang w:eastAsia="es-ES"/>
        </w:rPr>
        <w:t xml:space="preserve">                 </w:t>
      </w:r>
      <w:r w:rsidRPr="00E95C35">
        <w:rPr>
          <w:rFonts w:ascii="Comic Sans MS" w:eastAsia="Times New Roman" w:hAnsi="Comic Sans MS" w:cs="Arial"/>
          <w:color w:val="333333"/>
          <w:kern w:val="36"/>
          <w:sz w:val="28"/>
          <w:szCs w:val="28"/>
          <w:lang w:eastAsia="es-ES"/>
        </w:rPr>
        <w:t>OIT</w:t>
      </w:r>
    </w:p>
    <w:p w:rsidR="00312A9B" w:rsidRPr="00E95C35" w:rsidRDefault="00312A9B" w:rsidP="00E95C35">
      <w:pPr>
        <w:shd w:val="clear" w:color="auto" w:fill="F6F6F6"/>
        <w:spacing w:before="600" w:line="240" w:lineRule="auto"/>
        <w:outlineLvl w:val="1"/>
        <w:rPr>
          <w:rFonts w:ascii="Comic Sans MS" w:eastAsia="Times New Roman" w:hAnsi="Comic Sans MS" w:cs="Arial"/>
          <w:color w:val="333333"/>
          <w:sz w:val="28"/>
          <w:szCs w:val="28"/>
          <w:lang w:eastAsia="es-ES"/>
        </w:rPr>
      </w:pPr>
      <w:r w:rsidRPr="00E95C35">
        <w:rPr>
          <w:rFonts w:ascii="Comic Sans MS" w:eastAsia="Times New Roman" w:hAnsi="Comic Sans MS" w:cs="Arial"/>
          <w:color w:val="333333"/>
          <w:sz w:val="28"/>
          <w:szCs w:val="28"/>
          <w:lang w:eastAsia="es-ES"/>
        </w:rPr>
        <w:t>04/04/2019</w:t>
      </w:r>
    </w:p>
    <w:p w:rsidR="00312A9B" w:rsidRPr="00E95C35" w:rsidRDefault="00312A9B" w:rsidP="00E95C35">
      <w:pPr>
        <w:spacing w:line="240" w:lineRule="auto"/>
        <w:ind w:firstLine="708"/>
        <w:rPr>
          <w:rFonts w:ascii="Comic Sans MS" w:eastAsia="Times New Roman" w:hAnsi="Comic Sans MS" w:cs="Arial"/>
          <w:color w:val="333333"/>
          <w:sz w:val="28"/>
          <w:szCs w:val="28"/>
          <w:lang w:eastAsia="es-ES"/>
        </w:rPr>
      </w:pPr>
      <w:r w:rsidRPr="00E95C35">
        <w:rPr>
          <w:rFonts w:ascii="Comic Sans MS" w:eastAsia="Times New Roman" w:hAnsi="Comic Sans MS" w:cs="Arial"/>
          <w:color w:val="333333"/>
          <w:sz w:val="28"/>
          <w:szCs w:val="28"/>
          <w:lang w:eastAsia="es-ES"/>
        </w:rPr>
        <w:t>Los trabajos esporádicos a través de plataformas tecnológicas o </w:t>
      </w:r>
      <w:r w:rsidRPr="00E95C35">
        <w:rPr>
          <w:rFonts w:ascii="Comic Sans MS" w:eastAsia="Times New Roman" w:hAnsi="Comic Sans MS" w:cs="Arial"/>
          <w:i/>
          <w:iCs/>
          <w:color w:val="333333"/>
          <w:sz w:val="28"/>
          <w:szCs w:val="28"/>
          <w:lang w:eastAsia="es-ES"/>
        </w:rPr>
        <w:t>gig economy, </w:t>
      </w:r>
      <w:r w:rsidRPr="00E95C35">
        <w:rPr>
          <w:rFonts w:ascii="Comic Sans MS" w:eastAsia="Times New Roman" w:hAnsi="Comic Sans MS" w:cs="Arial"/>
          <w:color w:val="333333"/>
          <w:sz w:val="28"/>
          <w:szCs w:val="28"/>
          <w:lang w:eastAsia="es-ES"/>
        </w:rPr>
        <w:t>así como los relacionados con la economía rural, las cadenas de suministro y la robótica, también tendrán más presencia en el mercado laboral del futuro, según el organismo de la ONU especializado en temas laborales</w:t>
      </w:r>
    </w:p>
    <w:p w:rsidR="00312A9B" w:rsidRPr="00E95C35" w:rsidRDefault="00312A9B" w:rsidP="00312A9B">
      <w:pPr>
        <w:spacing w:after="0" w:line="360" w:lineRule="atLeast"/>
        <w:rPr>
          <w:rFonts w:ascii="Comic Sans MS" w:eastAsia="Times New Roman" w:hAnsi="Comic Sans MS" w:cs="Arial"/>
          <w:color w:val="333333"/>
          <w:sz w:val="28"/>
          <w:szCs w:val="28"/>
          <w:lang w:eastAsia="es-ES"/>
        </w:rPr>
      </w:pPr>
      <w:r w:rsidRPr="00E95C35">
        <w:rPr>
          <w:rFonts w:ascii="Comic Sans MS" w:eastAsia="Times New Roman" w:hAnsi="Comic Sans MS" w:cs="Arial"/>
          <w:noProof/>
          <w:color w:val="333333"/>
          <w:sz w:val="28"/>
          <w:szCs w:val="28"/>
          <w:lang w:eastAsia="es-ES"/>
        </w:rPr>
        <w:drawing>
          <wp:inline distT="0" distB="0" distL="0" distR="0" wp14:anchorId="094EB618" wp14:editId="7F50A12D">
            <wp:extent cx="2505075" cy="2381250"/>
            <wp:effectExtent l="0" t="0" r="9525" b="0"/>
            <wp:docPr id="1" name="Imagen 1" descr="https://eu.edcwb.com/educanews/interface/images/noticies/18764-2b16de5dabc3415aa2357586c020d8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u.edcwb.com/educanews/interface/images/noticies/18764-2b16de5dabc3415aa2357586c020d85d.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05075" cy="2381250"/>
                    </a:xfrm>
                    <a:prstGeom prst="rect">
                      <a:avLst/>
                    </a:prstGeom>
                    <a:noFill/>
                    <a:ln>
                      <a:noFill/>
                    </a:ln>
                  </pic:spPr>
                </pic:pic>
              </a:graphicData>
            </a:graphic>
          </wp:inline>
        </w:drawing>
      </w:r>
    </w:p>
    <w:p w:rsidR="00E95C35" w:rsidRDefault="00E95C35" w:rsidP="00312A9B">
      <w:pPr>
        <w:spacing w:after="0" w:line="360" w:lineRule="atLeast"/>
        <w:rPr>
          <w:rFonts w:ascii="Comic Sans MS" w:eastAsia="Times New Roman" w:hAnsi="Comic Sans MS" w:cs="Arial"/>
          <w:b/>
          <w:bCs/>
          <w:color w:val="333333"/>
          <w:sz w:val="28"/>
          <w:szCs w:val="28"/>
          <w:lang w:eastAsia="es-ES"/>
        </w:rPr>
      </w:pPr>
    </w:p>
    <w:p w:rsidR="00E95C35" w:rsidRDefault="00E95C35" w:rsidP="00312A9B">
      <w:pPr>
        <w:spacing w:after="0" w:line="360" w:lineRule="atLeast"/>
        <w:rPr>
          <w:rFonts w:ascii="Comic Sans MS" w:eastAsia="Times New Roman" w:hAnsi="Comic Sans MS" w:cs="Arial"/>
          <w:color w:val="333333"/>
          <w:sz w:val="28"/>
          <w:szCs w:val="28"/>
          <w:lang w:eastAsia="es-ES"/>
        </w:rPr>
      </w:pPr>
      <w:r>
        <w:rPr>
          <w:rFonts w:ascii="Comic Sans MS" w:eastAsia="Times New Roman" w:hAnsi="Comic Sans MS" w:cs="Arial"/>
          <w:b/>
          <w:bCs/>
          <w:color w:val="333333"/>
          <w:sz w:val="28"/>
          <w:szCs w:val="28"/>
          <w:lang w:eastAsia="es-ES"/>
        </w:rPr>
        <w:t xml:space="preserve">     </w:t>
      </w:r>
      <w:r w:rsidR="00312A9B" w:rsidRPr="00E95C35">
        <w:rPr>
          <w:rFonts w:ascii="Comic Sans MS" w:eastAsia="Times New Roman" w:hAnsi="Comic Sans MS" w:cs="Arial"/>
          <w:b/>
          <w:bCs/>
          <w:color w:val="333333"/>
          <w:sz w:val="28"/>
          <w:szCs w:val="28"/>
          <w:lang w:eastAsia="es-ES"/>
        </w:rPr>
        <w:t>¿De dónde vendrán los trabajos del futuro y cómo serán?</w:t>
      </w:r>
      <w:r w:rsidR="00312A9B" w:rsidRPr="00E95C35">
        <w:rPr>
          <w:rFonts w:ascii="Comic Sans MS" w:eastAsia="Times New Roman" w:hAnsi="Comic Sans MS" w:cs="Arial"/>
          <w:color w:val="333333"/>
          <w:sz w:val="28"/>
          <w:szCs w:val="28"/>
          <w:lang w:eastAsia="es-ES"/>
        </w:rPr>
        <w:t> </w:t>
      </w:r>
    </w:p>
    <w:p w:rsidR="00E95C35" w:rsidRDefault="00E95C35" w:rsidP="00312A9B">
      <w:pPr>
        <w:spacing w:after="0" w:line="360" w:lineRule="atLeast"/>
        <w:rPr>
          <w:rFonts w:ascii="Comic Sans MS" w:eastAsia="Times New Roman" w:hAnsi="Comic Sans MS" w:cs="Arial"/>
          <w:color w:val="333333"/>
          <w:sz w:val="28"/>
          <w:szCs w:val="28"/>
          <w:lang w:eastAsia="es-ES"/>
        </w:rPr>
      </w:pPr>
      <w:r>
        <w:rPr>
          <w:rFonts w:ascii="Comic Sans MS" w:eastAsia="Times New Roman" w:hAnsi="Comic Sans MS" w:cs="Arial"/>
          <w:color w:val="333333"/>
          <w:sz w:val="28"/>
          <w:szCs w:val="28"/>
          <w:lang w:eastAsia="es-ES"/>
        </w:rPr>
        <w:t xml:space="preserve">        </w:t>
      </w:r>
      <w:r w:rsidR="00312A9B" w:rsidRPr="00E95C35">
        <w:rPr>
          <w:rFonts w:ascii="Comic Sans MS" w:eastAsia="Times New Roman" w:hAnsi="Comic Sans MS" w:cs="Arial"/>
          <w:color w:val="333333"/>
          <w:sz w:val="28"/>
          <w:szCs w:val="28"/>
          <w:lang w:eastAsia="es-ES"/>
        </w:rPr>
        <w:t xml:space="preserve">¿Qué les depara a los jóvenes en el futuro mercado laboral y qué competencias necesitarán? </w:t>
      </w:r>
    </w:p>
    <w:p w:rsidR="00E95C35" w:rsidRDefault="00E95C35" w:rsidP="00312A9B">
      <w:pPr>
        <w:spacing w:after="0" w:line="360" w:lineRule="atLeast"/>
        <w:rPr>
          <w:rFonts w:ascii="Comic Sans MS" w:eastAsia="Times New Roman" w:hAnsi="Comic Sans MS" w:cs="Arial"/>
          <w:color w:val="333333"/>
          <w:sz w:val="28"/>
          <w:szCs w:val="28"/>
          <w:lang w:eastAsia="es-ES"/>
        </w:rPr>
      </w:pPr>
    </w:p>
    <w:p w:rsidR="00E95C35" w:rsidRDefault="00312A9B" w:rsidP="00E95C35">
      <w:pPr>
        <w:spacing w:after="0" w:line="360" w:lineRule="atLeast"/>
        <w:ind w:firstLine="708"/>
        <w:rPr>
          <w:rFonts w:ascii="Comic Sans MS" w:eastAsia="Times New Roman" w:hAnsi="Comic Sans MS" w:cs="Arial"/>
          <w:color w:val="333333"/>
          <w:sz w:val="28"/>
          <w:szCs w:val="28"/>
          <w:lang w:eastAsia="es-ES"/>
        </w:rPr>
      </w:pPr>
      <w:r w:rsidRPr="00E95C35">
        <w:rPr>
          <w:rFonts w:ascii="Comic Sans MS" w:eastAsia="Times New Roman" w:hAnsi="Comic Sans MS" w:cs="Arial"/>
          <w:color w:val="333333"/>
          <w:sz w:val="28"/>
          <w:szCs w:val="28"/>
          <w:lang w:eastAsia="es-ES"/>
        </w:rPr>
        <w:t>Para intentar responder a estas cuestiones, la </w:t>
      </w:r>
      <w:r w:rsidRPr="00E95C35">
        <w:rPr>
          <w:rFonts w:ascii="Comic Sans MS" w:eastAsia="Times New Roman" w:hAnsi="Comic Sans MS" w:cs="Arial"/>
          <w:b/>
          <w:bCs/>
          <w:color w:val="333333"/>
          <w:sz w:val="28"/>
          <w:szCs w:val="28"/>
          <w:lang w:eastAsia="es-ES"/>
        </w:rPr>
        <w:t>Organización Internacional del Trabajo</w:t>
      </w:r>
      <w:r w:rsidRPr="00E95C35">
        <w:rPr>
          <w:rFonts w:ascii="Comic Sans MS" w:eastAsia="Times New Roman" w:hAnsi="Comic Sans MS" w:cs="Arial"/>
          <w:color w:val="333333"/>
          <w:sz w:val="28"/>
          <w:szCs w:val="28"/>
          <w:lang w:eastAsia="es-ES"/>
        </w:rPr>
        <w:t> (OIT) </w:t>
      </w:r>
      <w:r w:rsidRPr="00E95C35">
        <w:rPr>
          <w:rFonts w:ascii="Comic Sans MS" w:eastAsia="Times New Roman" w:hAnsi="Comic Sans MS" w:cs="Arial"/>
          <w:b/>
          <w:bCs/>
          <w:color w:val="333333"/>
          <w:sz w:val="28"/>
          <w:szCs w:val="28"/>
          <w:lang w:eastAsia="es-ES"/>
        </w:rPr>
        <w:t>ha realizado un análisis sobre el futuro del trabajo</w:t>
      </w:r>
      <w:r w:rsidRPr="00E95C35">
        <w:rPr>
          <w:rFonts w:ascii="Comic Sans MS" w:eastAsia="Times New Roman" w:hAnsi="Comic Sans MS" w:cs="Arial"/>
          <w:color w:val="333333"/>
          <w:sz w:val="28"/>
          <w:szCs w:val="28"/>
          <w:lang w:eastAsia="es-ES"/>
        </w:rPr>
        <w:t>, que constituye el último capítulo de una serie de reflexiones titulada</w:t>
      </w:r>
      <w:r w:rsidR="00E95C35" w:rsidRPr="00E95C35">
        <w:rPr>
          <w:rFonts w:ascii="Comic Sans MS" w:eastAsia="Times New Roman" w:hAnsi="Comic Sans MS" w:cs="Arial"/>
          <w:color w:val="333333"/>
          <w:sz w:val="28"/>
          <w:szCs w:val="28"/>
          <w:lang w:eastAsia="es-ES"/>
        </w:rPr>
        <w:t> Nuestra</w:t>
      </w:r>
      <w:r w:rsidRPr="00E95C35">
        <w:rPr>
          <w:rFonts w:ascii="Comic Sans MS" w:eastAsia="Times New Roman" w:hAnsi="Comic Sans MS" w:cs="Arial"/>
          <w:i/>
          <w:iCs/>
          <w:color w:val="333333"/>
          <w:sz w:val="28"/>
          <w:szCs w:val="28"/>
          <w:lang w:eastAsia="es-ES"/>
        </w:rPr>
        <w:t xml:space="preserve"> historia, tu historia, </w:t>
      </w:r>
      <w:r w:rsidRPr="00E95C35">
        <w:rPr>
          <w:rFonts w:ascii="Comic Sans MS" w:eastAsia="Times New Roman" w:hAnsi="Comic Sans MS" w:cs="Arial"/>
          <w:color w:val="333333"/>
          <w:sz w:val="28"/>
          <w:szCs w:val="28"/>
          <w:lang w:eastAsia="es-ES"/>
        </w:rPr>
        <w:t>realizada con motivo del centenario de este organismo.</w:t>
      </w:r>
      <w:r w:rsidRPr="00E95C35">
        <w:rPr>
          <w:rFonts w:ascii="Comic Sans MS" w:eastAsia="Times New Roman" w:hAnsi="Comic Sans MS" w:cs="Arial"/>
          <w:color w:val="333333"/>
          <w:sz w:val="28"/>
          <w:szCs w:val="28"/>
          <w:lang w:eastAsia="es-ES"/>
        </w:rPr>
        <w:br/>
        <w:t> </w:t>
      </w:r>
      <w:r w:rsidRPr="00E95C35">
        <w:rPr>
          <w:rFonts w:ascii="Comic Sans MS" w:eastAsia="Times New Roman" w:hAnsi="Comic Sans MS" w:cs="Arial"/>
          <w:color w:val="333333"/>
          <w:sz w:val="28"/>
          <w:szCs w:val="28"/>
          <w:lang w:eastAsia="es-ES"/>
        </w:rPr>
        <w:br/>
      </w:r>
      <w:r w:rsidR="00E95C35">
        <w:rPr>
          <w:rFonts w:ascii="Comic Sans MS" w:eastAsia="Times New Roman" w:hAnsi="Comic Sans MS" w:cs="Arial"/>
          <w:color w:val="333333"/>
          <w:sz w:val="28"/>
          <w:szCs w:val="28"/>
          <w:lang w:eastAsia="es-ES"/>
        </w:rPr>
        <w:t xml:space="preserve">      </w:t>
      </w:r>
      <w:r w:rsidRPr="00E95C35">
        <w:rPr>
          <w:rFonts w:ascii="Comic Sans MS" w:eastAsia="Times New Roman" w:hAnsi="Comic Sans MS" w:cs="Arial"/>
          <w:color w:val="333333"/>
          <w:sz w:val="28"/>
          <w:szCs w:val="28"/>
          <w:lang w:eastAsia="es-ES"/>
        </w:rPr>
        <w:t>Como parte de esta iniciativa, </w:t>
      </w:r>
      <w:r w:rsidRPr="00E95C35">
        <w:rPr>
          <w:rFonts w:ascii="Comic Sans MS" w:eastAsia="Times New Roman" w:hAnsi="Comic Sans MS" w:cs="Arial"/>
          <w:b/>
          <w:bCs/>
          <w:color w:val="333333"/>
          <w:sz w:val="28"/>
          <w:szCs w:val="28"/>
          <w:lang w:eastAsia="es-ES"/>
        </w:rPr>
        <w:t>la OIT ha identificado los sectores susceptibles de crear empleos en el futuro</w:t>
      </w:r>
      <w:r w:rsidRPr="00E95C35">
        <w:rPr>
          <w:rFonts w:ascii="Comic Sans MS" w:eastAsia="Times New Roman" w:hAnsi="Comic Sans MS" w:cs="Arial"/>
          <w:color w:val="333333"/>
          <w:sz w:val="28"/>
          <w:szCs w:val="28"/>
          <w:lang w:eastAsia="es-ES"/>
        </w:rPr>
        <w:t xml:space="preserve">, basándose en el hecho de que no solo los cambios tecnológicos </w:t>
      </w:r>
      <w:r w:rsidRPr="00E95C35">
        <w:rPr>
          <w:rFonts w:ascii="Comic Sans MS" w:eastAsia="Times New Roman" w:hAnsi="Comic Sans MS" w:cs="Arial"/>
          <w:color w:val="333333"/>
          <w:sz w:val="28"/>
          <w:szCs w:val="28"/>
          <w:lang w:eastAsia="es-ES"/>
        </w:rPr>
        <w:lastRenderedPageBreak/>
        <w:t>influyen y continuarán influyendo en el mercado laboral, sino también factores como el cambio climático, la transformación demográfica, la migración y los cambios en la organización del trabajo.</w:t>
      </w:r>
      <w:r w:rsidRPr="00E95C35">
        <w:rPr>
          <w:rFonts w:ascii="Comic Sans MS" w:eastAsia="Times New Roman" w:hAnsi="Comic Sans MS" w:cs="Arial"/>
          <w:color w:val="333333"/>
          <w:sz w:val="28"/>
          <w:szCs w:val="28"/>
          <w:lang w:eastAsia="es-ES"/>
        </w:rPr>
        <w:br/>
        <w:t> </w:t>
      </w:r>
      <w:r w:rsidRPr="00E95C35">
        <w:rPr>
          <w:rFonts w:ascii="Comic Sans MS" w:eastAsia="Times New Roman" w:hAnsi="Comic Sans MS" w:cs="Arial"/>
          <w:color w:val="333333"/>
          <w:sz w:val="28"/>
          <w:szCs w:val="28"/>
          <w:lang w:eastAsia="es-ES"/>
        </w:rPr>
        <w:br/>
      </w:r>
      <w:r w:rsidR="00E95C35">
        <w:rPr>
          <w:rFonts w:ascii="Comic Sans MS" w:eastAsia="Times New Roman" w:hAnsi="Comic Sans MS" w:cs="Arial"/>
          <w:color w:val="333333"/>
          <w:sz w:val="28"/>
          <w:szCs w:val="28"/>
          <w:lang w:eastAsia="es-ES"/>
        </w:rPr>
        <w:t xml:space="preserve">        </w:t>
      </w:r>
      <w:r w:rsidRPr="00E95C35">
        <w:rPr>
          <w:rFonts w:ascii="Comic Sans MS" w:eastAsia="Times New Roman" w:hAnsi="Comic Sans MS" w:cs="Arial"/>
          <w:color w:val="333333"/>
          <w:sz w:val="28"/>
          <w:szCs w:val="28"/>
          <w:lang w:eastAsia="es-ES"/>
        </w:rPr>
        <w:t>Las oportunidades laborales emergentes que la OIT destaca son las siguientes…</w:t>
      </w:r>
      <w:r w:rsidRPr="00E95C35">
        <w:rPr>
          <w:rFonts w:ascii="Comic Sans MS" w:eastAsia="Times New Roman" w:hAnsi="Comic Sans MS" w:cs="Arial"/>
          <w:color w:val="333333"/>
          <w:sz w:val="28"/>
          <w:szCs w:val="28"/>
          <w:lang w:eastAsia="es-ES"/>
        </w:rPr>
        <w:br/>
      </w:r>
    </w:p>
    <w:p w:rsidR="00312A9B" w:rsidRPr="00E95C35" w:rsidRDefault="00312A9B" w:rsidP="00E95C35">
      <w:pPr>
        <w:spacing w:after="0" w:line="360" w:lineRule="atLeast"/>
        <w:ind w:firstLine="708"/>
        <w:rPr>
          <w:rFonts w:ascii="Comic Sans MS" w:eastAsia="Times New Roman" w:hAnsi="Comic Sans MS" w:cs="Arial"/>
          <w:b/>
          <w:color w:val="333333"/>
          <w:sz w:val="28"/>
          <w:szCs w:val="28"/>
          <w:lang w:eastAsia="es-ES"/>
        </w:rPr>
      </w:pPr>
      <w:r w:rsidRPr="00E95C35">
        <w:rPr>
          <w:rFonts w:ascii="Comic Sans MS" w:eastAsia="Times New Roman" w:hAnsi="Comic Sans MS" w:cs="Arial"/>
          <w:color w:val="333333"/>
          <w:sz w:val="28"/>
          <w:szCs w:val="28"/>
          <w:lang w:eastAsia="es-ES"/>
        </w:rPr>
        <w:t> </w:t>
      </w:r>
      <w:r w:rsidR="00E95C35" w:rsidRPr="00E95C35">
        <w:rPr>
          <w:rFonts w:ascii="Comic Sans MS" w:eastAsia="Times New Roman" w:hAnsi="Comic Sans MS" w:cs="Arial"/>
          <w:b/>
          <w:color w:val="333333"/>
          <w:sz w:val="28"/>
          <w:szCs w:val="28"/>
          <w:lang w:eastAsia="es-ES"/>
        </w:rPr>
        <w:t>LOS 6 SECTORES QUE CREARÁN MÁS EMPLEO EN EL FUTURO</w:t>
      </w:r>
    </w:p>
    <w:p w:rsidR="00312A9B" w:rsidRPr="00E95C35" w:rsidRDefault="00312A9B" w:rsidP="00312A9B">
      <w:pPr>
        <w:spacing w:after="0" w:line="360" w:lineRule="atLeast"/>
        <w:rPr>
          <w:rFonts w:ascii="Comic Sans MS" w:eastAsia="Times New Roman" w:hAnsi="Comic Sans MS" w:cs="Arial"/>
          <w:color w:val="333333"/>
          <w:sz w:val="28"/>
          <w:szCs w:val="28"/>
          <w:lang w:eastAsia="es-ES"/>
        </w:rPr>
      </w:pPr>
      <w:r w:rsidRPr="00E95C35">
        <w:rPr>
          <w:rFonts w:ascii="Comic Sans MS" w:eastAsia="Times New Roman" w:hAnsi="Comic Sans MS" w:cs="Arial"/>
          <w:color w:val="333333"/>
          <w:sz w:val="28"/>
          <w:szCs w:val="28"/>
          <w:lang w:eastAsia="es-ES"/>
        </w:rPr>
        <w:t> </w:t>
      </w:r>
    </w:p>
    <w:p w:rsidR="00312A9B" w:rsidRPr="00E95C35" w:rsidRDefault="00312A9B" w:rsidP="00312A9B">
      <w:pPr>
        <w:spacing w:before="150" w:after="150" w:line="240" w:lineRule="auto"/>
        <w:outlineLvl w:val="3"/>
        <w:rPr>
          <w:rFonts w:ascii="Comic Sans MS" w:eastAsia="Times New Roman" w:hAnsi="Comic Sans MS" w:cs="Arial"/>
          <w:color w:val="333333"/>
          <w:sz w:val="28"/>
          <w:szCs w:val="28"/>
          <w:lang w:eastAsia="es-ES"/>
        </w:rPr>
      </w:pPr>
      <w:r w:rsidRPr="00E95C35">
        <w:rPr>
          <w:rFonts w:ascii="Comic Sans MS" w:eastAsia="Times New Roman" w:hAnsi="Comic Sans MS" w:cs="Arial"/>
          <w:color w:val="333333"/>
          <w:sz w:val="28"/>
          <w:szCs w:val="28"/>
          <w:lang w:eastAsia="es-ES"/>
        </w:rPr>
        <w:t xml:space="preserve">1. </w:t>
      </w:r>
      <w:r w:rsidRPr="00E95C35">
        <w:rPr>
          <w:rFonts w:ascii="Comic Sans MS" w:eastAsia="Times New Roman" w:hAnsi="Comic Sans MS" w:cs="Arial"/>
          <w:b/>
          <w:color w:val="333333"/>
          <w:sz w:val="28"/>
          <w:szCs w:val="28"/>
          <w:lang w:eastAsia="es-ES"/>
        </w:rPr>
        <w:t>Empleos verdes</w:t>
      </w:r>
      <w:r w:rsidRPr="00E95C35">
        <w:rPr>
          <w:rFonts w:ascii="Comic Sans MS" w:eastAsia="Times New Roman" w:hAnsi="Comic Sans MS" w:cs="Arial"/>
          <w:color w:val="333333"/>
          <w:sz w:val="28"/>
          <w:szCs w:val="28"/>
          <w:lang w:eastAsia="es-ES"/>
        </w:rPr>
        <w:t xml:space="preserve"> para contribuir a la preservación del medio ambiente</w:t>
      </w:r>
    </w:p>
    <w:p w:rsidR="00312A9B" w:rsidRPr="00E95C35" w:rsidRDefault="00312A9B" w:rsidP="00E95C35">
      <w:pPr>
        <w:spacing w:after="0" w:line="360" w:lineRule="atLeast"/>
        <w:rPr>
          <w:rFonts w:ascii="Comic Sans MS" w:eastAsia="Times New Roman" w:hAnsi="Comic Sans MS" w:cs="Arial"/>
          <w:color w:val="333333"/>
          <w:sz w:val="28"/>
          <w:szCs w:val="28"/>
          <w:lang w:eastAsia="es-ES"/>
        </w:rPr>
      </w:pPr>
      <w:r w:rsidRPr="00E95C35">
        <w:rPr>
          <w:rFonts w:ascii="Comic Sans MS" w:eastAsia="Times New Roman" w:hAnsi="Comic Sans MS" w:cs="Arial"/>
          <w:color w:val="333333"/>
          <w:sz w:val="28"/>
          <w:szCs w:val="28"/>
          <w:lang w:eastAsia="es-ES"/>
        </w:rPr>
        <w:t> </w:t>
      </w:r>
      <w:r w:rsidRPr="00E95C35">
        <w:rPr>
          <w:rFonts w:ascii="Comic Sans MS" w:eastAsia="Times New Roman" w:hAnsi="Comic Sans MS" w:cs="Arial"/>
          <w:color w:val="333333"/>
          <w:sz w:val="28"/>
          <w:szCs w:val="28"/>
          <w:lang w:eastAsia="es-ES"/>
        </w:rPr>
        <w:br/>
      </w:r>
      <w:r w:rsidR="00E95C35">
        <w:rPr>
          <w:rFonts w:ascii="Comic Sans MS" w:eastAsia="Times New Roman" w:hAnsi="Comic Sans MS" w:cs="Arial"/>
          <w:b/>
          <w:bCs/>
          <w:color w:val="333333"/>
          <w:sz w:val="28"/>
          <w:szCs w:val="28"/>
          <w:lang w:eastAsia="es-ES"/>
        </w:rPr>
        <w:t xml:space="preserve">   </w:t>
      </w:r>
      <w:r w:rsidRPr="00E95C35">
        <w:rPr>
          <w:rFonts w:ascii="Comic Sans MS" w:eastAsia="Times New Roman" w:hAnsi="Comic Sans MS" w:cs="Arial"/>
          <w:b/>
          <w:bCs/>
          <w:color w:val="333333"/>
          <w:sz w:val="28"/>
          <w:szCs w:val="28"/>
          <w:lang w:eastAsia="es-ES"/>
        </w:rPr>
        <w:t>Los empleos verdes</w:t>
      </w:r>
      <w:r w:rsidRPr="00E95C35">
        <w:rPr>
          <w:rFonts w:ascii="Comic Sans MS" w:eastAsia="Times New Roman" w:hAnsi="Comic Sans MS" w:cs="Arial"/>
          <w:color w:val="333333"/>
          <w:sz w:val="28"/>
          <w:szCs w:val="28"/>
          <w:lang w:eastAsia="es-ES"/>
        </w:rPr>
        <w:t> han surgido en los últimos 20 años y constituyen una de las formas de trabajo más recientes, pero </w:t>
      </w:r>
      <w:r w:rsidRPr="00E95C35">
        <w:rPr>
          <w:rFonts w:ascii="Comic Sans MS" w:eastAsia="Times New Roman" w:hAnsi="Comic Sans MS" w:cs="Arial"/>
          <w:b/>
          <w:bCs/>
          <w:color w:val="333333"/>
          <w:sz w:val="28"/>
          <w:szCs w:val="28"/>
          <w:lang w:eastAsia="es-ES"/>
        </w:rPr>
        <w:t>cobrarán mayor importancia en el futuro</w:t>
      </w:r>
      <w:r w:rsidRPr="00E95C35">
        <w:rPr>
          <w:rFonts w:ascii="Comic Sans MS" w:eastAsia="Times New Roman" w:hAnsi="Comic Sans MS" w:cs="Arial"/>
          <w:color w:val="333333"/>
          <w:sz w:val="28"/>
          <w:szCs w:val="28"/>
          <w:lang w:eastAsia="es-ES"/>
        </w:rPr>
        <w:t>, según la OIT. Estos trabajos tienen como objetivo contribuir a la preservación y recuperación del medio ambiente.</w:t>
      </w:r>
      <w:r w:rsidRPr="00E95C35">
        <w:rPr>
          <w:rFonts w:ascii="Comic Sans MS" w:eastAsia="Times New Roman" w:hAnsi="Comic Sans MS" w:cs="Arial"/>
          <w:color w:val="333333"/>
          <w:sz w:val="28"/>
          <w:szCs w:val="28"/>
          <w:lang w:eastAsia="es-ES"/>
        </w:rPr>
        <w:br/>
        <w:t> </w:t>
      </w:r>
      <w:r w:rsidRPr="00E95C35">
        <w:rPr>
          <w:rFonts w:ascii="Comic Sans MS" w:eastAsia="Times New Roman" w:hAnsi="Comic Sans MS" w:cs="Arial"/>
          <w:color w:val="333333"/>
          <w:sz w:val="28"/>
          <w:szCs w:val="28"/>
          <w:lang w:eastAsia="es-ES"/>
        </w:rPr>
        <w:br/>
      </w:r>
      <w:r w:rsidR="00E95C35">
        <w:rPr>
          <w:rFonts w:ascii="Comic Sans MS" w:eastAsia="Times New Roman" w:hAnsi="Comic Sans MS" w:cs="Arial"/>
          <w:color w:val="333333"/>
          <w:sz w:val="28"/>
          <w:szCs w:val="28"/>
          <w:lang w:eastAsia="es-ES"/>
        </w:rPr>
        <w:t xml:space="preserve">     </w:t>
      </w:r>
      <w:r w:rsidRPr="00E95C35">
        <w:rPr>
          <w:rFonts w:ascii="Comic Sans MS" w:eastAsia="Times New Roman" w:hAnsi="Comic Sans MS" w:cs="Arial"/>
          <w:color w:val="333333"/>
          <w:sz w:val="28"/>
          <w:szCs w:val="28"/>
          <w:lang w:eastAsia="es-ES"/>
        </w:rPr>
        <w:t>La OIT vaticina que la transición hacia una economía verde podría crear </w:t>
      </w:r>
      <w:r w:rsidRPr="00E95C35">
        <w:rPr>
          <w:rFonts w:ascii="Comic Sans MS" w:eastAsia="Times New Roman" w:hAnsi="Comic Sans MS" w:cs="Arial"/>
          <w:b/>
          <w:bCs/>
          <w:color w:val="333333"/>
          <w:sz w:val="28"/>
          <w:szCs w:val="28"/>
          <w:lang w:eastAsia="es-ES"/>
        </w:rPr>
        <w:t>60 millones de empleos en los próximos 15 años</w:t>
      </w:r>
      <w:r w:rsidRPr="00E95C35">
        <w:rPr>
          <w:rFonts w:ascii="Comic Sans MS" w:eastAsia="Times New Roman" w:hAnsi="Comic Sans MS" w:cs="Arial"/>
          <w:color w:val="333333"/>
          <w:sz w:val="28"/>
          <w:szCs w:val="28"/>
          <w:lang w:eastAsia="es-ES"/>
        </w:rPr>
        <w:t>.</w:t>
      </w:r>
      <w:r w:rsidRPr="00E95C35">
        <w:rPr>
          <w:rFonts w:ascii="Comic Sans MS" w:eastAsia="Times New Roman" w:hAnsi="Comic Sans MS" w:cs="Arial"/>
          <w:color w:val="333333"/>
          <w:sz w:val="28"/>
          <w:szCs w:val="28"/>
          <w:lang w:eastAsia="es-ES"/>
        </w:rPr>
        <w:br/>
        <w:t> </w:t>
      </w:r>
      <w:r w:rsidRPr="00E95C35">
        <w:rPr>
          <w:rFonts w:ascii="Comic Sans MS" w:eastAsia="Times New Roman" w:hAnsi="Comic Sans MS" w:cs="Arial"/>
          <w:color w:val="333333"/>
          <w:sz w:val="28"/>
          <w:szCs w:val="28"/>
          <w:lang w:eastAsia="es-ES"/>
        </w:rPr>
        <w:br/>
      </w:r>
      <w:r w:rsidR="00E95C35">
        <w:rPr>
          <w:rFonts w:ascii="Comic Sans MS" w:eastAsia="Times New Roman" w:hAnsi="Comic Sans MS" w:cs="Arial"/>
          <w:color w:val="333333"/>
          <w:sz w:val="28"/>
          <w:szCs w:val="28"/>
          <w:lang w:eastAsia="es-ES"/>
        </w:rPr>
        <w:t xml:space="preserve">     </w:t>
      </w:r>
      <w:r w:rsidRPr="00E95C35">
        <w:rPr>
          <w:rFonts w:ascii="Comic Sans MS" w:eastAsia="Times New Roman" w:hAnsi="Comic Sans MS" w:cs="Arial"/>
          <w:color w:val="333333"/>
          <w:sz w:val="28"/>
          <w:szCs w:val="28"/>
          <w:lang w:eastAsia="es-ES"/>
        </w:rPr>
        <w:t>Los trabajos que tendrán más auge en el futuro contribuirán a </w:t>
      </w:r>
      <w:r w:rsidRPr="00E95C35">
        <w:rPr>
          <w:rFonts w:ascii="Comic Sans MS" w:eastAsia="Times New Roman" w:hAnsi="Comic Sans MS" w:cs="Arial"/>
          <w:b/>
          <w:bCs/>
          <w:color w:val="333333"/>
          <w:sz w:val="28"/>
          <w:szCs w:val="28"/>
          <w:lang w:eastAsia="es-ES"/>
        </w:rPr>
        <w:t>aumentar la</w:t>
      </w:r>
      <w:r w:rsidRPr="00E95C35">
        <w:rPr>
          <w:rFonts w:ascii="Comic Sans MS" w:eastAsia="Times New Roman" w:hAnsi="Comic Sans MS" w:cs="Arial"/>
          <w:color w:val="333333"/>
          <w:sz w:val="28"/>
          <w:szCs w:val="28"/>
          <w:lang w:eastAsia="es-ES"/>
        </w:rPr>
        <w:t> </w:t>
      </w:r>
      <w:r w:rsidRPr="00E95C35">
        <w:rPr>
          <w:rFonts w:ascii="Comic Sans MS" w:eastAsia="Times New Roman" w:hAnsi="Comic Sans MS" w:cs="Arial"/>
          <w:b/>
          <w:bCs/>
          <w:color w:val="333333"/>
          <w:sz w:val="28"/>
          <w:szCs w:val="28"/>
          <w:lang w:eastAsia="es-ES"/>
        </w:rPr>
        <w:t>eficiencia energética</w:t>
      </w:r>
      <w:r w:rsidRPr="00E95C35">
        <w:rPr>
          <w:rFonts w:ascii="Comic Sans MS" w:eastAsia="Times New Roman" w:hAnsi="Comic Sans MS" w:cs="Arial"/>
          <w:color w:val="333333"/>
          <w:sz w:val="28"/>
          <w:szCs w:val="28"/>
          <w:lang w:eastAsia="es-ES"/>
        </w:rPr>
        <w:t>, limitar las emisiones de gases de efecto invernadero, </w:t>
      </w:r>
      <w:r w:rsidRPr="00E95C35">
        <w:rPr>
          <w:rFonts w:ascii="Comic Sans MS" w:eastAsia="Times New Roman" w:hAnsi="Comic Sans MS" w:cs="Arial"/>
          <w:b/>
          <w:bCs/>
          <w:color w:val="333333"/>
          <w:sz w:val="28"/>
          <w:szCs w:val="28"/>
          <w:lang w:eastAsia="es-ES"/>
        </w:rPr>
        <w:t>minimizar los residuos y la contaminación</w:t>
      </w:r>
      <w:r w:rsidRPr="00E95C35">
        <w:rPr>
          <w:rFonts w:ascii="Comic Sans MS" w:eastAsia="Times New Roman" w:hAnsi="Comic Sans MS" w:cs="Arial"/>
          <w:color w:val="333333"/>
          <w:sz w:val="28"/>
          <w:szCs w:val="28"/>
          <w:lang w:eastAsia="es-ES"/>
        </w:rPr>
        <w:t>, </w:t>
      </w:r>
      <w:r w:rsidRPr="00E95C35">
        <w:rPr>
          <w:rFonts w:ascii="Comic Sans MS" w:eastAsia="Times New Roman" w:hAnsi="Comic Sans MS" w:cs="Arial"/>
          <w:b/>
          <w:bCs/>
          <w:color w:val="333333"/>
          <w:sz w:val="28"/>
          <w:szCs w:val="28"/>
          <w:lang w:eastAsia="es-ES"/>
        </w:rPr>
        <w:t>proteger y restaurar los ecosistemas</w:t>
      </w:r>
      <w:r w:rsidRPr="00E95C35">
        <w:rPr>
          <w:rFonts w:ascii="Comic Sans MS" w:eastAsia="Times New Roman" w:hAnsi="Comic Sans MS" w:cs="Arial"/>
          <w:color w:val="333333"/>
          <w:sz w:val="28"/>
          <w:szCs w:val="28"/>
          <w:lang w:eastAsia="es-ES"/>
        </w:rPr>
        <w:t>, así como facilitar la adaptación al cambio climático</w:t>
      </w:r>
      <w:r w:rsidRPr="00E95C35">
        <w:rPr>
          <w:rFonts w:ascii="Comic Sans MS" w:eastAsia="Times New Roman" w:hAnsi="Comic Sans MS" w:cs="Arial"/>
          <w:color w:val="333333"/>
          <w:sz w:val="28"/>
          <w:szCs w:val="28"/>
          <w:lang w:eastAsia="es-ES"/>
        </w:rPr>
        <w:br/>
      </w:r>
      <w:r w:rsidRPr="00E95C35">
        <w:rPr>
          <w:rFonts w:ascii="Comic Sans MS" w:eastAsia="Times New Roman" w:hAnsi="Comic Sans MS" w:cs="Arial"/>
          <w:color w:val="333333"/>
          <w:sz w:val="28"/>
          <w:szCs w:val="28"/>
          <w:lang w:eastAsia="es-ES"/>
        </w:rPr>
        <w:br/>
        <w:t>2. Los trabajos relacionados con la economía del cuidado se dispararán</w:t>
      </w:r>
    </w:p>
    <w:p w:rsidR="00312A9B" w:rsidRPr="00C23408" w:rsidRDefault="00312A9B" w:rsidP="00C23408">
      <w:pPr>
        <w:spacing w:after="0" w:line="360" w:lineRule="atLeast"/>
        <w:rPr>
          <w:rFonts w:ascii="Comic Sans MS" w:eastAsia="Times New Roman" w:hAnsi="Comic Sans MS" w:cs="Arial"/>
          <w:b/>
          <w:color w:val="333333"/>
          <w:sz w:val="28"/>
          <w:szCs w:val="28"/>
          <w:lang w:eastAsia="es-ES"/>
        </w:rPr>
      </w:pPr>
      <w:r w:rsidRPr="00E95C35">
        <w:rPr>
          <w:rFonts w:ascii="Comic Sans MS" w:eastAsia="Times New Roman" w:hAnsi="Comic Sans MS" w:cs="Arial"/>
          <w:color w:val="333333"/>
          <w:sz w:val="28"/>
          <w:szCs w:val="28"/>
          <w:lang w:eastAsia="es-ES"/>
        </w:rPr>
        <w:t> </w:t>
      </w:r>
      <w:r w:rsidRPr="00E95C35">
        <w:rPr>
          <w:rFonts w:ascii="Comic Sans MS" w:eastAsia="Times New Roman" w:hAnsi="Comic Sans MS" w:cs="Arial"/>
          <w:color w:val="333333"/>
          <w:sz w:val="28"/>
          <w:szCs w:val="28"/>
          <w:lang w:eastAsia="es-ES"/>
        </w:rPr>
        <w:br/>
        <w:t>Debido a los cambios demográficos mundiales y el envejecimiento de la población, en el futuro se requerirán </w:t>
      </w:r>
      <w:r w:rsidRPr="00E95C35">
        <w:rPr>
          <w:rFonts w:ascii="Comic Sans MS" w:eastAsia="Times New Roman" w:hAnsi="Comic Sans MS" w:cs="Arial"/>
          <w:b/>
          <w:bCs/>
          <w:color w:val="333333"/>
          <w:sz w:val="28"/>
          <w:szCs w:val="28"/>
          <w:lang w:eastAsia="es-ES"/>
        </w:rPr>
        <w:t>más personas que realicen trabajos relacionados con la "economía del cuidado"</w:t>
      </w:r>
      <w:r w:rsidRPr="00E95C35">
        <w:rPr>
          <w:rFonts w:ascii="Comic Sans MS" w:eastAsia="Times New Roman" w:hAnsi="Comic Sans MS" w:cs="Arial"/>
          <w:color w:val="333333"/>
          <w:sz w:val="28"/>
          <w:szCs w:val="28"/>
          <w:lang w:eastAsia="es-ES"/>
        </w:rPr>
        <w:t>.</w:t>
      </w:r>
      <w:r w:rsidRPr="00E95C35">
        <w:rPr>
          <w:rFonts w:ascii="Comic Sans MS" w:eastAsia="Times New Roman" w:hAnsi="Comic Sans MS" w:cs="Arial"/>
          <w:color w:val="333333"/>
          <w:sz w:val="28"/>
          <w:szCs w:val="28"/>
          <w:lang w:eastAsia="es-ES"/>
        </w:rPr>
        <w:br/>
      </w:r>
      <w:r w:rsidRPr="00E95C35">
        <w:rPr>
          <w:rFonts w:ascii="Comic Sans MS" w:eastAsia="Times New Roman" w:hAnsi="Comic Sans MS" w:cs="Arial"/>
          <w:color w:val="333333"/>
          <w:sz w:val="28"/>
          <w:szCs w:val="28"/>
          <w:lang w:eastAsia="es-ES"/>
        </w:rPr>
        <w:lastRenderedPageBreak/>
        <w:t> </w:t>
      </w:r>
      <w:r w:rsidRPr="00E95C35">
        <w:rPr>
          <w:rFonts w:ascii="Comic Sans MS" w:eastAsia="Times New Roman" w:hAnsi="Comic Sans MS" w:cs="Arial"/>
          <w:color w:val="333333"/>
          <w:sz w:val="28"/>
          <w:szCs w:val="28"/>
          <w:lang w:eastAsia="es-ES"/>
        </w:rPr>
        <w:br/>
      </w:r>
      <w:r w:rsidR="00E95C35">
        <w:rPr>
          <w:rFonts w:ascii="Comic Sans MS" w:eastAsia="Times New Roman" w:hAnsi="Comic Sans MS" w:cs="Arial"/>
          <w:color w:val="333333"/>
          <w:sz w:val="28"/>
          <w:szCs w:val="28"/>
          <w:lang w:eastAsia="es-ES"/>
        </w:rPr>
        <w:t xml:space="preserve">   </w:t>
      </w:r>
      <w:r w:rsidRPr="00E95C35">
        <w:rPr>
          <w:rFonts w:ascii="Comic Sans MS" w:eastAsia="Times New Roman" w:hAnsi="Comic Sans MS" w:cs="Arial"/>
          <w:color w:val="333333"/>
          <w:sz w:val="28"/>
          <w:szCs w:val="28"/>
          <w:lang w:eastAsia="es-ES"/>
        </w:rPr>
        <w:t>De acuerdo con datos de la OIT, </w:t>
      </w:r>
      <w:r w:rsidRPr="00E95C35">
        <w:rPr>
          <w:rFonts w:ascii="Comic Sans MS" w:eastAsia="Times New Roman" w:hAnsi="Comic Sans MS" w:cs="Arial"/>
          <w:b/>
          <w:bCs/>
          <w:color w:val="333333"/>
          <w:sz w:val="28"/>
          <w:szCs w:val="28"/>
          <w:lang w:eastAsia="es-ES"/>
        </w:rPr>
        <w:t>este sector podría crear unos 269 millones de puestos</w:t>
      </w:r>
      <w:r w:rsidRPr="00E95C35">
        <w:rPr>
          <w:rFonts w:ascii="Comic Sans MS" w:eastAsia="Times New Roman" w:hAnsi="Comic Sans MS" w:cs="Arial"/>
          <w:color w:val="333333"/>
          <w:sz w:val="28"/>
          <w:szCs w:val="28"/>
          <w:lang w:eastAsia="es-ES"/>
        </w:rPr>
        <w:t> en todo el mundo si, para 2030, se duplica la inversión en educación, salud y trabajo social.</w:t>
      </w:r>
      <w:r w:rsidRPr="00E95C35">
        <w:rPr>
          <w:rFonts w:ascii="Comic Sans MS" w:eastAsia="Times New Roman" w:hAnsi="Comic Sans MS" w:cs="Arial"/>
          <w:color w:val="333333"/>
          <w:sz w:val="28"/>
          <w:szCs w:val="28"/>
          <w:lang w:eastAsia="es-ES"/>
        </w:rPr>
        <w:br/>
        <w:t> </w:t>
      </w:r>
      <w:r w:rsidRPr="00E95C35">
        <w:rPr>
          <w:rFonts w:ascii="Comic Sans MS" w:eastAsia="Times New Roman" w:hAnsi="Comic Sans MS" w:cs="Arial"/>
          <w:color w:val="333333"/>
          <w:sz w:val="28"/>
          <w:szCs w:val="28"/>
          <w:lang w:eastAsia="es-ES"/>
        </w:rPr>
        <w:br/>
      </w:r>
      <w:r w:rsidR="00E95C35">
        <w:rPr>
          <w:rFonts w:ascii="Comic Sans MS" w:eastAsia="Times New Roman" w:hAnsi="Comic Sans MS" w:cs="Arial"/>
          <w:color w:val="333333"/>
          <w:sz w:val="28"/>
          <w:szCs w:val="28"/>
          <w:lang w:eastAsia="es-ES"/>
        </w:rPr>
        <w:t xml:space="preserve">    </w:t>
      </w:r>
      <w:r w:rsidRPr="00E95C35">
        <w:rPr>
          <w:rFonts w:ascii="Comic Sans MS" w:eastAsia="Times New Roman" w:hAnsi="Comic Sans MS" w:cs="Arial"/>
          <w:color w:val="333333"/>
          <w:sz w:val="28"/>
          <w:szCs w:val="28"/>
          <w:lang w:eastAsia="es-ES"/>
        </w:rPr>
        <w:t xml:space="preserve">Los </w:t>
      </w:r>
      <w:r w:rsidRPr="00C23408">
        <w:rPr>
          <w:rFonts w:ascii="Comic Sans MS" w:eastAsia="Times New Roman" w:hAnsi="Comic Sans MS" w:cs="Arial"/>
          <w:b/>
          <w:color w:val="333333"/>
          <w:sz w:val="28"/>
          <w:szCs w:val="28"/>
          <w:lang w:eastAsia="es-ES"/>
        </w:rPr>
        <w:t>servicios de salud</w:t>
      </w:r>
      <w:r w:rsidRPr="00E95C35">
        <w:rPr>
          <w:rFonts w:ascii="Comic Sans MS" w:eastAsia="Times New Roman" w:hAnsi="Comic Sans MS" w:cs="Arial"/>
          <w:color w:val="333333"/>
          <w:sz w:val="28"/>
          <w:szCs w:val="28"/>
          <w:lang w:eastAsia="es-ES"/>
        </w:rPr>
        <w:t>, el cuidado de niños y niñas, de las personas con discapacidad y el de los ancianos, así como la educación de la primera infancia, integran la llamada </w:t>
      </w:r>
      <w:r w:rsidRPr="00E95C35">
        <w:rPr>
          <w:rFonts w:ascii="Comic Sans MS" w:eastAsia="Times New Roman" w:hAnsi="Comic Sans MS" w:cs="Arial"/>
          <w:b/>
          <w:bCs/>
          <w:color w:val="333333"/>
          <w:sz w:val="28"/>
          <w:szCs w:val="28"/>
          <w:lang w:eastAsia="es-ES"/>
        </w:rPr>
        <w:t>"economía del cuidado"</w:t>
      </w:r>
      <w:r w:rsidRPr="00E95C35">
        <w:rPr>
          <w:rFonts w:ascii="Comic Sans MS" w:eastAsia="Times New Roman" w:hAnsi="Comic Sans MS" w:cs="Arial"/>
          <w:color w:val="333333"/>
          <w:sz w:val="28"/>
          <w:szCs w:val="28"/>
          <w:lang w:eastAsia="es-ES"/>
        </w:rPr>
        <w:t>, según el organismo.</w:t>
      </w:r>
      <w:r w:rsidRPr="00E95C35">
        <w:rPr>
          <w:rFonts w:ascii="Comic Sans MS" w:eastAsia="Times New Roman" w:hAnsi="Comic Sans MS" w:cs="Arial"/>
          <w:color w:val="333333"/>
          <w:sz w:val="28"/>
          <w:szCs w:val="28"/>
          <w:lang w:eastAsia="es-ES"/>
        </w:rPr>
        <w:br/>
      </w:r>
      <w:r w:rsidRPr="00E95C35">
        <w:rPr>
          <w:rFonts w:ascii="Comic Sans MS" w:eastAsia="Times New Roman" w:hAnsi="Comic Sans MS" w:cs="Arial"/>
          <w:noProof/>
          <w:color w:val="333333"/>
          <w:sz w:val="28"/>
          <w:szCs w:val="28"/>
          <w:lang w:eastAsia="es-ES"/>
        </w:rPr>
        <w:drawing>
          <wp:inline distT="0" distB="0" distL="0" distR="0" wp14:anchorId="4E948966" wp14:editId="3367FE86">
            <wp:extent cx="5400040" cy="3280705"/>
            <wp:effectExtent l="0" t="0" r="0" b="0"/>
            <wp:docPr id="3" name="Imagen 3" descr="economía del cuidado educa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onomía del cuidado educaweb"/>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0040" cy="3280705"/>
                    </a:xfrm>
                    <a:prstGeom prst="rect">
                      <a:avLst/>
                    </a:prstGeom>
                    <a:noFill/>
                    <a:ln>
                      <a:noFill/>
                    </a:ln>
                  </pic:spPr>
                </pic:pic>
              </a:graphicData>
            </a:graphic>
          </wp:inline>
        </w:drawing>
      </w:r>
      <w:r w:rsidRPr="00E95C35">
        <w:rPr>
          <w:rFonts w:ascii="Comic Sans MS" w:eastAsia="Times New Roman" w:hAnsi="Comic Sans MS" w:cs="Arial"/>
          <w:color w:val="333333"/>
          <w:sz w:val="28"/>
          <w:szCs w:val="28"/>
          <w:lang w:eastAsia="es-ES"/>
        </w:rPr>
        <w:br/>
      </w:r>
      <w:r w:rsidRPr="00E95C35">
        <w:rPr>
          <w:rFonts w:ascii="Comic Sans MS" w:eastAsia="Times New Roman" w:hAnsi="Comic Sans MS" w:cs="Arial"/>
          <w:color w:val="333333"/>
          <w:sz w:val="28"/>
          <w:szCs w:val="28"/>
          <w:lang w:eastAsia="es-ES"/>
        </w:rPr>
        <w:br/>
        <w:t> 3. Más empleos en la </w:t>
      </w:r>
      <w:r w:rsidRPr="00C23408">
        <w:rPr>
          <w:rFonts w:ascii="Comic Sans MS" w:eastAsia="Times New Roman" w:hAnsi="Comic Sans MS" w:cs="Arial"/>
          <w:b/>
          <w:i/>
          <w:iCs/>
          <w:color w:val="333333"/>
          <w:sz w:val="28"/>
          <w:szCs w:val="28"/>
          <w:lang w:eastAsia="es-ES"/>
        </w:rPr>
        <w:t>gig economy</w:t>
      </w:r>
    </w:p>
    <w:p w:rsidR="00312A9B" w:rsidRPr="00E95C35" w:rsidRDefault="00312A9B" w:rsidP="00312A9B">
      <w:pPr>
        <w:spacing w:after="0" w:line="360" w:lineRule="atLeast"/>
        <w:rPr>
          <w:rFonts w:ascii="Comic Sans MS" w:eastAsia="Times New Roman" w:hAnsi="Comic Sans MS" w:cs="Arial"/>
          <w:color w:val="333333"/>
          <w:sz w:val="28"/>
          <w:szCs w:val="28"/>
          <w:lang w:eastAsia="es-ES"/>
        </w:rPr>
      </w:pPr>
      <w:r w:rsidRPr="00E95C35">
        <w:rPr>
          <w:rFonts w:ascii="Comic Sans MS" w:eastAsia="Times New Roman" w:hAnsi="Comic Sans MS" w:cs="Arial"/>
          <w:color w:val="333333"/>
          <w:sz w:val="28"/>
          <w:szCs w:val="28"/>
          <w:lang w:eastAsia="es-ES"/>
        </w:rPr>
        <w:t> </w:t>
      </w:r>
      <w:r w:rsidRPr="00E95C35">
        <w:rPr>
          <w:rFonts w:ascii="Comic Sans MS" w:eastAsia="Times New Roman" w:hAnsi="Comic Sans MS" w:cs="Arial"/>
          <w:color w:val="333333"/>
          <w:sz w:val="28"/>
          <w:szCs w:val="28"/>
          <w:lang w:eastAsia="es-ES"/>
        </w:rPr>
        <w:br/>
      </w:r>
      <w:r w:rsidRPr="00E95C35">
        <w:rPr>
          <w:rFonts w:ascii="Comic Sans MS" w:eastAsia="Times New Roman" w:hAnsi="Comic Sans MS" w:cs="Arial"/>
          <w:b/>
          <w:bCs/>
          <w:color w:val="333333"/>
          <w:sz w:val="28"/>
          <w:szCs w:val="28"/>
          <w:lang w:eastAsia="es-ES"/>
        </w:rPr>
        <w:t>La </w:t>
      </w:r>
      <w:r w:rsidRPr="00E95C35">
        <w:rPr>
          <w:rFonts w:ascii="Comic Sans MS" w:eastAsia="Times New Roman" w:hAnsi="Comic Sans MS" w:cs="Arial"/>
          <w:b/>
          <w:bCs/>
          <w:i/>
          <w:iCs/>
          <w:color w:val="333333"/>
          <w:sz w:val="28"/>
          <w:szCs w:val="28"/>
          <w:lang w:eastAsia="es-ES"/>
        </w:rPr>
        <w:t>gig economy</w:t>
      </w:r>
      <w:r w:rsidRPr="00E95C35">
        <w:rPr>
          <w:rFonts w:ascii="Comic Sans MS" w:eastAsia="Times New Roman" w:hAnsi="Comic Sans MS" w:cs="Arial"/>
          <w:color w:val="333333"/>
          <w:sz w:val="28"/>
          <w:szCs w:val="28"/>
          <w:lang w:eastAsia="es-ES"/>
        </w:rPr>
        <w:t> o economía de trabajos esporádicos a través de plataformas tecnológicas se han ido desarrollando en los últimos años y cobrarán más fuerza en los próximos, lo que conlleva diversos retos en el futuro, según la OIT.</w:t>
      </w:r>
      <w:r w:rsidRPr="00E95C35">
        <w:rPr>
          <w:rFonts w:ascii="Comic Sans MS" w:eastAsia="Times New Roman" w:hAnsi="Comic Sans MS" w:cs="Arial"/>
          <w:color w:val="333333"/>
          <w:sz w:val="28"/>
          <w:szCs w:val="28"/>
          <w:lang w:eastAsia="es-ES"/>
        </w:rPr>
        <w:br/>
        <w:t> </w:t>
      </w:r>
      <w:r w:rsidRPr="00E95C35">
        <w:rPr>
          <w:rFonts w:ascii="Comic Sans MS" w:eastAsia="Times New Roman" w:hAnsi="Comic Sans MS" w:cs="Arial"/>
          <w:color w:val="333333"/>
          <w:sz w:val="28"/>
          <w:szCs w:val="28"/>
          <w:lang w:eastAsia="es-ES"/>
        </w:rPr>
        <w:br/>
        <w:t>Este tipo de trabajos lo realizan </w:t>
      </w:r>
      <w:r w:rsidRPr="00E95C35">
        <w:rPr>
          <w:rFonts w:ascii="Comic Sans MS" w:eastAsia="Times New Roman" w:hAnsi="Comic Sans MS" w:cs="Arial"/>
          <w:b/>
          <w:bCs/>
          <w:color w:val="333333"/>
          <w:sz w:val="28"/>
          <w:szCs w:val="28"/>
          <w:lang w:eastAsia="es-ES"/>
        </w:rPr>
        <w:t>personas que tienen varios empleos a corto plazo o contratos en línea con múltiples empleadores</w:t>
      </w:r>
      <w:r w:rsidRPr="00E95C35">
        <w:rPr>
          <w:rFonts w:ascii="Comic Sans MS" w:eastAsia="Times New Roman" w:hAnsi="Comic Sans MS" w:cs="Arial"/>
          <w:color w:val="333333"/>
          <w:sz w:val="28"/>
          <w:szCs w:val="28"/>
          <w:lang w:eastAsia="es-ES"/>
        </w:rPr>
        <w:t>; no obstante, estos trabajadores experimentan una mayor inseguridad, como, por ejemplo, verse excluidos del mercado laboral por discapacidad o enfermedad.</w:t>
      </w:r>
      <w:r w:rsidRPr="00E95C35">
        <w:rPr>
          <w:rFonts w:ascii="Comic Sans MS" w:eastAsia="Times New Roman" w:hAnsi="Comic Sans MS" w:cs="Arial"/>
          <w:color w:val="333333"/>
          <w:sz w:val="28"/>
          <w:szCs w:val="28"/>
          <w:lang w:eastAsia="es-ES"/>
        </w:rPr>
        <w:br/>
      </w:r>
      <w:r w:rsidRPr="00E95C35">
        <w:rPr>
          <w:rFonts w:ascii="Comic Sans MS" w:eastAsia="Times New Roman" w:hAnsi="Comic Sans MS" w:cs="Arial"/>
          <w:color w:val="333333"/>
          <w:sz w:val="28"/>
          <w:szCs w:val="28"/>
          <w:lang w:eastAsia="es-ES"/>
        </w:rPr>
        <w:lastRenderedPageBreak/>
        <w:t> </w:t>
      </w:r>
      <w:r w:rsidR="00C23408">
        <w:rPr>
          <w:rFonts w:ascii="Comic Sans MS" w:eastAsia="Times New Roman" w:hAnsi="Comic Sans MS" w:cs="Arial"/>
          <w:color w:val="333333"/>
          <w:sz w:val="28"/>
          <w:szCs w:val="28"/>
          <w:lang w:eastAsia="es-ES"/>
        </w:rPr>
        <w:t xml:space="preserve">   </w:t>
      </w:r>
      <w:r w:rsidRPr="00E95C35">
        <w:rPr>
          <w:rFonts w:ascii="Comic Sans MS" w:eastAsia="Times New Roman" w:hAnsi="Comic Sans MS" w:cs="Arial"/>
          <w:color w:val="333333"/>
          <w:sz w:val="28"/>
          <w:szCs w:val="28"/>
          <w:lang w:eastAsia="es-ES"/>
        </w:rPr>
        <w:t>Es por lo anterior que el organismo desarrolla estudios sobre las principales cuestiones y dificultades de estas nuevas formas de trabajo, para así establecer medidas que ayuden al desarrollo de estas modalidades de empleo a escala mundial y garanticen que sean </w:t>
      </w:r>
      <w:r w:rsidRPr="00E95C35">
        <w:rPr>
          <w:rFonts w:ascii="Comic Sans MS" w:eastAsia="Times New Roman" w:hAnsi="Comic Sans MS" w:cs="Arial"/>
          <w:b/>
          <w:bCs/>
          <w:color w:val="333333"/>
          <w:sz w:val="28"/>
          <w:szCs w:val="28"/>
          <w:lang w:eastAsia="es-ES"/>
        </w:rPr>
        <w:t>trabajos decentes tanto en el presente como en el futuro</w:t>
      </w:r>
      <w:r w:rsidRPr="00E95C35">
        <w:rPr>
          <w:rFonts w:ascii="Comic Sans MS" w:eastAsia="Times New Roman" w:hAnsi="Comic Sans MS" w:cs="Arial"/>
          <w:color w:val="333333"/>
          <w:sz w:val="28"/>
          <w:szCs w:val="28"/>
          <w:lang w:eastAsia="es-ES"/>
        </w:rPr>
        <w:t>.</w:t>
      </w:r>
      <w:r w:rsidRPr="00E95C35">
        <w:rPr>
          <w:rFonts w:ascii="Comic Sans MS" w:eastAsia="Times New Roman" w:hAnsi="Comic Sans MS" w:cs="Arial"/>
          <w:color w:val="333333"/>
          <w:sz w:val="28"/>
          <w:szCs w:val="28"/>
          <w:lang w:eastAsia="es-ES"/>
        </w:rPr>
        <w:br/>
        <w:t> </w:t>
      </w:r>
    </w:p>
    <w:p w:rsidR="00312A9B" w:rsidRPr="00E95C35" w:rsidRDefault="00312A9B" w:rsidP="00312A9B">
      <w:pPr>
        <w:spacing w:before="150" w:after="150" w:line="240" w:lineRule="auto"/>
        <w:outlineLvl w:val="3"/>
        <w:rPr>
          <w:rFonts w:ascii="Comic Sans MS" w:eastAsia="Times New Roman" w:hAnsi="Comic Sans MS" w:cs="Arial"/>
          <w:color w:val="333333"/>
          <w:sz w:val="28"/>
          <w:szCs w:val="28"/>
          <w:lang w:eastAsia="es-ES"/>
        </w:rPr>
      </w:pPr>
      <w:r w:rsidRPr="00E95C35">
        <w:rPr>
          <w:rFonts w:ascii="Comic Sans MS" w:eastAsia="Times New Roman" w:hAnsi="Comic Sans MS" w:cs="Arial"/>
          <w:color w:val="333333"/>
          <w:sz w:val="28"/>
          <w:szCs w:val="28"/>
          <w:lang w:eastAsia="es-ES"/>
        </w:rPr>
        <w:t xml:space="preserve">4. </w:t>
      </w:r>
      <w:r w:rsidRPr="00C23408">
        <w:rPr>
          <w:rFonts w:ascii="Comic Sans MS" w:eastAsia="Times New Roman" w:hAnsi="Comic Sans MS" w:cs="Arial"/>
          <w:b/>
          <w:color w:val="333333"/>
          <w:sz w:val="28"/>
          <w:szCs w:val="28"/>
          <w:lang w:eastAsia="es-ES"/>
        </w:rPr>
        <w:t>La economía rural</w:t>
      </w:r>
      <w:r w:rsidRPr="00E95C35">
        <w:rPr>
          <w:rFonts w:ascii="Comic Sans MS" w:eastAsia="Times New Roman" w:hAnsi="Comic Sans MS" w:cs="Arial"/>
          <w:color w:val="333333"/>
          <w:sz w:val="28"/>
          <w:szCs w:val="28"/>
          <w:lang w:eastAsia="es-ES"/>
        </w:rPr>
        <w:t xml:space="preserve"> también creará nuevos puestos de trabajo</w:t>
      </w:r>
    </w:p>
    <w:p w:rsidR="00312A9B" w:rsidRPr="00E95C35" w:rsidRDefault="00312A9B" w:rsidP="00312A9B">
      <w:pPr>
        <w:spacing w:after="0" w:line="360" w:lineRule="atLeast"/>
        <w:rPr>
          <w:rFonts w:ascii="Comic Sans MS" w:eastAsia="Times New Roman" w:hAnsi="Comic Sans MS" w:cs="Arial"/>
          <w:color w:val="333333"/>
          <w:sz w:val="28"/>
          <w:szCs w:val="28"/>
          <w:lang w:eastAsia="es-ES"/>
        </w:rPr>
      </w:pPr>
      <w:r w:rsidRPr="00E95C35">
        <w:rPr>
          <w:rFonts w:ascii="Comic Sans MS" w:eastAsia="Times New Roman" w:hAnsi="Comic Sans MS" w:cs="Arial"/>
          <w:color w:val="333333"/>
          <w:sz w:val="28"/>
          <w:szCs w:val="28"/>
          <w:lang w:eastAsia="es-ES"/>
        </w:rPr>
        <w:t> </w:t>
      </w:r>
      <w:r w:rsidRPr="00E95C35">
        <w:rPr>
          <w:rFonts w:ascii="Comic Sans MS" w:eastAsia="Times New Roman" w:hAnsi="Comic Sans MS" w:cs="Arial"/>
          <w:color w:val="333333"/>
          <w:sz w:val="28"/>
          <w:szCs w:val="28"/>
          <w:lang w:eastAsia="es-ES"/>
        </w:rPr>
        <w:br/>
      </w:r>
      <w:r w:rsidR="00C23408">
        <w:rPr>
          <w:rFonts w:ascii="Comic Sans MS" w:eastAsia="Times New Roman" w:hAnsi="Comic Sans MS" w:cs="Arial"/>
          <w:b/>
          <w:bCs/>
          <w:color w:val="333333"/>
          <w:sz w:val="28"/>
          <w:szCs w:val="28"/>
          <w:lang w:eastAsia="es-ES"/>
        </w:rPr>
        <w:t xml:space="preserve">     </w:t>
      </w:r>
      <w:r w:rsidRPr="00E95C35">
        <w:rPr>
          <w:rFonts w:ascii="Comic Sans MS" w:eastAsia="Times New Roman" w:hAnsi="Comic Sans MS" w:cs="Arial"/>
          <w:b/>
          <w:bCs/>
          <w:color w:val="333333"/>
          <w:sz w:val="28"/>
          <w:szCs w:val="28"/>
          <w:lang w:eastAsia="es-ES"/>
        </w:rPr>
        <w:t>"La economía rural ofrece un gran potencial para crear empleo",</w:t>
      </w:r>
      <w:r w:rsidRPr="00E95C35">
        <w:rPr>
          <w:rFonts w:ascii="Comic Sans MS" w:eastAsia="Times New Roman" w:hAnsi="Comic Sans MS" w:cs="Arial"/>
          <w:color w:val="333333"/>
          <w:sz w:val="28"/>
          <w:szCs w:val="28"/>
          <w:lang w:eastAsia="es-ES"/>
        </w:rPr>
        <w:t> señala la OIT, ya que además de contribuir al desarrollo sostenible y al crecimiento económico, puede crear trabajo decente y productivo.</w:t>
      </w:r>
      <w:r w:rsidRPr="00E95C35">
        <w:rPr>
          <w:rFonts w:ascii="Comic Sans MS" w:eastAsia="Times New Roman" w:hAnsi="Comic Sans MS" w:cs="Arial"/>
          <w:color w:val="333333"/>
          <w:sz w:val="28"/>
          <w:szCs w:val="28"/>
          <w:lang w:eastAsia="es-ES"/>
        </w:rPr>
        <w:br/>
        <w:t> </w:t>
      </w:r>
      <w:r w:rsidRPr="00E95C35">
        <w:rPr>
          <w:rFonts w:ascii="Comic Sans MS" w:eastAsia="Times New Roman" w:hAnsi="Comic Sans MS" w:cs="Arial"/>
          <w:color w:val="333333"/>
          <w:sz w:val="28"/>
          <w:szCs w:val="28"/>
          <w:lang w:eastAsia="es-ES"/>
        </w:rPr>
        <w:br/>
      </w:r>
      <w:r w:rsidR="00C23408">
        <w:rPr>
          <w:rFonts w:ascii="Comic Sans MS" w:eastAsia="Times New Roman" w:hAnsi="Comic Sans MS" w:cs="Arial"/>
          <w:color w:val="333333"/>
          <w:sz w:val="28"/>
          <w:szCs w:val="28"/>
          <w:lang w:eastAsia="es-ES"/>
        </w:rPr>
        <w:t xml:space="preserve">       </w:t>
      </w:r>
      <w:r w:rsidRPr="00E95C35">
        <w:rPr>
          <w:rFonts w:ascii="Comic Sans MS" w:eastAsia="Times New Roman" w:hAnsi="Comic Sans MS" w:cs="Arial"/>
          <w:color w:val="333333"/>
          <w:sz w:val="28"/>
          <w:szCs w:val="28"/>
          <w:lang w:eastAsia="es-ES"/>
        </w:rPr>
        <w:t>Según el organismo internacional, </w:t>
      </w:r>
      <w:r w:rsidRPr="00E95C35">
        <w:rPr>
          <w:rFonts w:ascii="Comic Sans MS" w:eastAsia="Times New Roman" w:hAnsi="Comic Sans MS" w:cs="Arial"/>
          <w:b/>
          <w:bCs/>
          <w:color w:val="333333"/>
          <w:sz w:val="28"/>
          <w:szCs w:val="28"/>
          <w:lang w:eastAsia="es-ES"/>
        </w:rPr>
        <w:t>la agricultura seguirá siendo el principal sector económico en muchas zonas rurales</w:t>
      </w:r>
      <w:r w:rsidRPr="00E95C35">
        <w:rPr>
          <w:rFonts w:ascii="Comic Sans MS" w:eastAsia="Times New Roman" w:hAnsi="Comic Sans MS" w:cs="Arial"/>
          <w:color w:val="333333"/>
          <w:sz w:val="28"/>
          <w:szCs w:val="28"/>
          <w:lang w:eastAsia="es-ES"/>
        </w:rPr>
        <w:t> y, dado que en estas la población envejece a un ritmo más rápido que en zonas urbanas, se necesitarán más servicios públicos con personas preparadas para ofrecerlos.</w:t>
      </w:r>
      <w:r w:rsidRPr="00E95C35">
        <w:rPr>
          <w:rFonts w:ascii="Comic Sans MS" w:eastAsia="Times New Roman" w:hAnsi="Comic Sans MS" w:cs="Arial"/>
          <w:color w:val="333333"/>
          <w:sz w:val="28"/>
          <w:szCs w:val="28"/>
          <w:lang w:eastAsia="es-ES"/>
        </w:rPr>
        <w:br/>
        <w:t> </w:t>
      </w:r>
      <w:r w:rsidRPr="00E95C35">
        <w:rPr>
          <w:rFonts w:ascii="Comic Sans MS" w:eastAsia="Times New Roman" w:hAnsi="Comic Sans MS" w:cs="Arial"/>
          <w:color w:val="333333"/>
          <w:sz w:val="28"/>
          <w:szCs w:val="28"/>
          <w:lang w:eastAsia="es-ES"/>
        </w:rPr>
        <w:br/>
      </w:r>
      <w:r w:rsidR="00C23408">
        <w:rPr>
          <w:rFonts w:ascii="Comic Sans MS" w:eastAsia="Times New Roman" w:hAnsi="Comic Sans MS" w:cs="Arial"/>
          <w:color w:val="333333"/>
          <w:sz w:val="28"/>
          <w:szCs w:val="28"/>
          <w:lang w:eastAsia="es-ES"/>
        </w:rPr>
        <w:t xml:space="preserve">    </w:t>
      </w:r>
      <w:r w:rsidRPr="00E95C35">
        <w:rPr>
          <w:rFonts w:ascii="Comic Sans MS" w:eastAsia="Times New Roman" w:hAnsi="Comic Sans MS" w:cs="Arial"/>
          <w:color w:val="333333"/>
          <w:sz w:val="28"/>
          <w:szCs w:val="28"/>
          <w:lang w:eastAsia="es-ES"/>
        </w:rPr>
        <w:t>Además, la OIT vaticina que a</w:t>
      </w:r>
      <w:r w:rsidRPr="00E95C35">
        <w:rPr>
          <w:rFonts w:ascii="Comic Sans MS" w:eastAsia="Times New Roman" w:hAnsi="Comic Sans MS" w:cs="Arial"/>
          <w:b/>
          <w:bCs/>
          <w:color w:val="333333"/>
          <w:sz w:val="28"/>
          <w:szCs w:val="28"/>
          <w:lang w:eastAsia="es-ES"/>
        </w:rPr>
        <w:t>lgunas poblaciones rurales se beneficiarán del desarrollo de los sectores turístico y del ocio</w:t>
      </w:r>
      <w:r w:rsidRPr="00E95C35">
        <w:rPr>
          <w:rFonts w:ascii="Comic Sans MS" w:eastAsia="Times New Roman" w:hAnsi="Comic Sans MS" w:cs="Arial"/>
          <w:color w:val="333333"/>
          <w:sz w:val="28"/>
          <w:szCs w:val="28"/>
          <w:lang w:eastAsia="es-ES"/>
        </w:rPr>
        <w:t>, lo que también gener</w:t>
      </w:r>
      <w:r w:rsidR="00C23408">
        <w:rPr>
          <w:rFonts w:ascii="Comic Sans MS" w:eastAsia="Times New Roman" w:hAnsi="Comic Sans MS" w:cs="Arial"/>
          <w:color w:val="333333"/>
          <w:sz w:val="28"/>
          <w:szCs w:val="28"/>
          <w:lang w:eastAsia="es-ES"/>
        </w:rPr>
        <w:t>ará más oportunidades laborales</w:t>
      </w:r>
      <w:r w:rsidRPr="00E95C35">
        <w:rPr>
          <w:rFonts w:ascii="Comic Sans MS" w:eastAsia="Times New Roman" w:hAnsi="Comic Sans MS" w:cs="Arial"/>
          <w:color w:val="333333"/>
          <w:sz w:val="28"/>
          <w:szCs w:val="28"/>
          <w:lang w:eastAsia="es-ES"/>
        </w:rPr>
        <w:br/>
      </w:r>
      <w:r w:rsidRPr="00E95C35">
        <w:rPr>
          <w:rFonts w:ascii="Comic Sans MS" w:eastAsia="Times New Roman" w:hAnsi="Comic Sans MS" w:cs="Arial"/>
          <w:color w:val="333333"/>
          <w:sz w:val="28"/>
          <w:szCs w:val="28"/>
          <w:lang w:eastAsia="es-ES"/>
        </w:rPr>
        <w:lastRenderedPageBreak/>
        <w:br/>
      </w:r>
      <w:r w:rsidR="00C23408" w:rsidRPr="00E95C35">
        <w:rPr>
          <w:rFonts w:ascii="Comic Sans MS" w:eastAsia="Times New Roman" w:hAnsi="Comic Sans MS" w:cs="Arial"/>
          <w:noProof/>
          <w:color w:val="333333"/>
          <w:sz w:val="28"/>
          <w:szCs w:val="28"/>
          <w:lang w:eastAsia="es-ES"/>
        </w:rPr>
        <w:drawing>
          <wp:inline distT="0" distB="0" distL="0" distR="0" wp14:anchorId="71A35238" wp14:editId="2196276E">
            <wp:extent cx="5400040" cy="2781935"/>
            <wp:effectExtent l="0" t="0" r="0" b="0"/>
            <wp:docPr id="5" name="Imagen 5" descr="economía ru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conomía rura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40" cy="2781935"/>
                    </a:xfrm>
                    <a:prstGeom prst="rect">
                      <a:avLst/>
                    </a:prstGeom>
                    <a:noFill/>
                    <a:ln>
                      <a:noFill/>
                    </a:ln>
                  </pic:spPr>
                </pic:pic>
              </a:graphicData>
            </a:graphic>
          </wp:inline>
        </w:drawing>
      </w:r>
    </w:p>
    <w:p w:rsidR="00312A9B" w:rsidRPr="00E95C35" w:rsidRDefault="00312A9B" w:rsidP="00312A9B">
      <w:pPr>
        <w:spacing w:before="150" w:after="150" w:line="240" w:lineRule="auto"/>
        <w:outlineLvl w:val="3"/>
        <w:rPr>
          <w:rFonts w:ascii="Comic Sans MS" w:eastAsia="Times New Roman" w:hAnsi="Comic Sans MS" w:cs="Arial"/>
          <w:color w:val="333333"/>
          <w:sz w:val="28"/>
          <w:szCs w:val="28"/>
          <w:lang w:eastAsia="es-ES"/>
        </w:rPr>
      </w:pPr>
      <w:r w:rsidRPr="00E95C35">
        <w:rPr>
          <w:rFonts w:ascii="Comic Sans MS" w:eastAsia="Times New Roman" w:hAnsi="Comic Sans MS" w:cs="Arial"/>
          <w:color w:val="333333"/>
          <w:sz w:val="28"/>
          <w:szCs w:val="28"/>
          <w:lang w:eastAsia="es-ES"/>
        </w:rPr>
        <w:br/>
        <w:t xml:space="preserve">5. </w:t>
      </w:r>
      <w:r w:rsidRPr="00C23408">
        <w:rPr>
          <w:rFonts w:ascii="Comic Sans MS" w:eastAsia="Times New Roman" w:hAnsi="Comic Sans MS" w:cs="Arial"/>
          <w:b/>
          <w:color w:val="333333"/>
          <w:sz w:val="28"/>
          <w:szCs w:val="28"/>
          <w:lang w:eastAsia="es-ES"/>
        </w:rPr>
        <w:t>Las cadenas mundiales de suministro</w:t>
      </w:r>
      <w:r w:rsidRPr="00E95C35">
        <w:rPr>
          <w:rFonts w:ascii="Comic Sans MS" w:eastAsia="Times New Roman" w:hAnsi="Comic Sans MS" w:cs="Arial"/>
          <w:color w:val="333333"/>
          <w:sz w:val="28"/>
          <w:szCs w:val="28"/>
          <w:lang w:eastAsia="es-ES"/>
        </w:rPr>
        <w:t xml:space="preserve"> continuarán generando empleo</w:t>
      </w:r>
    </w:p>
    <w:p w:rsidR="00312A9B" w:rsidRPr="00E95C35" w:rsidRDefault="00312A9B" w:rsidP="00312A9B">
      <w:pPr>
        <w:spacing w:after="0" w:line="360" w:lineRule="atLeast"/>
        <w:rPr>
          <w:rFonts w:ascii="Comic Sans MS" w:eastAsia="Times New Roman" w:hAnsi="Comic Sans MS" w:cs="Arial"/>
          <w:color w:val="333333"/>
          <w:sz w:val="28"/>
          <w:szCs w:val="28"/>
          <w:lang w:eastAsia="es-ES"/>
        </w:rPr>
      </w:pPr>
      <w:r w:rsidRPr="00E95C35">
        <w:rPr>
          <w:rFonts w:ascii="Comic Sans MS" w:eastAsia="Times New Roman" w:hAnsi="Comic Sans MS" w:cs="Arial"/>
          <w:color w:val="333333"/>
          <w:sz w:val="28"/>
          <w:szCs w:val="28"/>
          <w:lang w:eastAsia="es-ES"/>
        </w:rPr>
        <w:t> </w:t>
      </w:r>
      <w:r w:rsidR="00C23408">
        <w:rPr>
          <w:rFonts w:ascii="Comic Sans MS" w:eastAsia="Times New Roman" w:hAnsi="Comic Sans MS" w:cs="Arial"/>
          <w:b/>
          <w:bCs/>
          <w:color w:val="333333"/>
          <w:sz w:val="28"/>
          <w:szCs w:val="28"/>
          <w:lang w:eastAsia="es-ES"/>
        </w:rPr>
        <w:t xml:space="preserve">   </w:t>
      </w:r>
      <w:r w:rsidRPr="00E95C35">
        <w:rPr>
          <w:rFonts w:ascii="Comic Sans MS" w:eastAsia="Times New Roman" w:hAnsi="Comic Sans MS" w:cs="Arial"/>
          <w:b/>
          <w:bCs/>
          <w:color w:val="333333"/>
          <w:sz w:val="28"/>
          <w:szCs w:val="28"/>
          <w:lang w:eastAsia="es-ES"/>
        </w:rPr>
        <w:t>Las cadenas mundiales de suministro </w:t>
      </w:r>
      <w:r w:rsidRPr="00E95C35">
        <w:rPr>
          <w:rFonts w:ascii="Comic Sans MS" w:eastAsia="Times New Roman" w:hAnsi="Comic Sans MS" w:cs="Arial"/>
          <w:color w:val="333333"/>
          <w:sz w:val="28"/>
          <w:szCs w:val="28"/>
          <w:lang w:eastAsia="es-ES"/>
        </w:rPr>
        <w:t>han transformado la economía mundial a lo largo de las últimas tres décadas ya que han sido un </w:t>
      </w:r>
      <w:r w:rsidRPr="00E95C35">
        <w:rPr>
          <w:rFonts w:ascii="Comic Sans MS" w:eastAsia="Times New Roman" w:hAnsi="Comic Sans MS" w:cs="Arial"/>
          <w:b/>
          <w:bCs/>
          <w:color w:val="333333"/>
          <w:sz w:val="28"/>
          <w:szCs w:val="28"/>
          <w:lang w:eastAsia="es-ES"/>
        </w:rPr>
        <w:t>motor de crecimiento y de creación de empleo</w:t>
      </w:r>
      <w:r w:rsidRPr="00E95C35">
        <w:rPr>
          <w:rFonts w:ascii="Comic Sans MS" w:eastAsia="Times New Roman" w:hAnsi="Comic Sans MS" w:cs="Arial"/>
          <w:color w:val="333333"/>
          <w:sz w:val="28"/>
          <w:szCs w:val="28"/>
          <w:lang w:eastAsia="es-ES"/>
        </w:rPr>
        <w:t>, en particular en los países en desarrollo.</w:t>
      </w:r>
      <w:r w:rsidRPr="00E95C35">
        <w:rPr>
          <w:rFonts w:ascii="Comic Sans MS" w:eastAsia="Times New Roman" w:hAnsi="Comic Sans MS" w:cs="Arial"/>
          <w:color w:val="333333"/>
          <w:sz w:val="28"/>
          <w:szCs w:val="28"/>
          <w:lang w:eastAsia="es-ES"/>
        </w:rPr>
        <w:br/>
        <w:t> </w:t>
      </w:r>
      <w:r w:rsidRPr="00E95C35">
        <w:rPr>
          <w:rFonts w:ascii="Comic Sans MS" w:eastAsia="Times New Roman" w:hAnsi="Comic Sans MS" w:cs="Arial"/>
          <w:color w:val="333333"/>
          <w:sz w:val="28"/>
          <w:szCs w:val="28"/>
          <w:lang w:eastAsia="es-ES"/>
        </w:rPr>
        <w:br/>
      </w:r>
      <w:r w:rsidR="00C23408">
        <w:rPr>
          <w:rFonts w:ascii="Comic Sans MS" w:eastAsia="Times New Roman" w:hAnsi="Comic Sans MS" w:cs="Arial"/>
          <w:color w:val="333333"/>
          <w:sz w:val="28"/>
          <w:szCs w:val="28"/>
          <w:lang w:eastAsia="es-ES"/>
        </w:rPr>
        <w:t xml:space="preserve">   </w:t>
      </w:r>
      <w:r w:rsidRPr="00E95C35">
        <w:rPr>
          <w:rFonts w:ascii="Comic Sans MS" w:eastAsia="Times New Roman" w:hAnsi="Comic Sans MS" w:cs="Arial"/>
          <w:color w:val="333333"/>
          <w:sz w:val="28"/>
          <w:szCs w:val="28"/>
          <w:lang w:eastAsia="es-ES"/>
        </w:rPr>
        <w:t>Aunque </w:t>
      </w:r>
      <w:r w:rsidRPr="00E95C35">
        <w:rPr>
          <w:rFonts w:ascii="Comic Sans MS" w:eastAsia="Times New Roman" w:hAnsi="Comic Sans MS" w:cs="Arial"/>
          <w:b/>
          <w:bCs/>
          <w:color w:val="333333"/>
          <w:sz w:val="28"/>
          <w:szCs w:val="28"/>
          <w:lang w:eastAsia="es-ES"/>
        </w:rPr>
        <w:t>estos trabajos podrían ser reemplazados por máquinas en el futuro</w:t>
      </w:r>
      <w:r w:rsidRPr="00E95C35">
        <w:rPr>
          <w:rFonts w:ascii="Comic Sans MS" w:eastAsia="Times New Roman" w:hAnsi="Comic Sans MS" w:cs="Arial"/>
          <w:color w:val="333333"/>
          <w:sz w:val="28"/>
          <w:szCs w:val="28"/>
          <w:lang w:eastAsia="es-ES"/>
        </w:rPr>
        <w:t>, estudios realizados de la OIT ponen de manifiesto que </w:t>
      </w:r>
      <w:r w:rsidRPr="00E95C35">
        <w:rPr>
          <w:rFonts w:ascii="Comic Sans MS" w:eastAsia="Times New Roman" w:hAnsi="Comic Sans MS" w:cs="Arial"/>
          <w:b/>
          <w:bCs/>
          <w:color w:val="333333"/>
          <w:sz w:val="28"/>
          <w:szCs w:val="28"/>
          <w:lang w:eastAsia="es-ES"/>
        </w:rPr>
        <w:t>esa alternativa no sería rentable</w:t>
      </w:r>
      <w:r w:rsidRPr="00E95C35">
        <w:rPr>
          <w:rFonts w:ascii="Comic Sans MS" w:eastAsia="Times New Roman" w:hAnsi="Comic Sans MS" w:cs="Arial"/>
          <w:color w:val="333333"/>
          <w:sz w:val="28"/>
          <w:szCs w:val="28"/>
          <w:lang w:eastAsia="es-ES"/>
        </w:rPr>
        <w:t> en las regiones en desarrollo debido al coste elevado de la maquinaria y el bajo coste de la mano de obra, por lo que, de momento, </w:t>
      </w:r>
      <w:r w:rsidRPr="00E95C35">
        <w:rPr>
          <w:rFonts w:ascii="Comic Sans MS" w:eastAsia="Times New Roman" w:hAnsi="Comic Sans MS" w:cs="Arial"/>
          <w:b/>
          <w:bCs/>
          <w:color w:val="333333"/>
          <w:sz w:val="28"/>
          <w:szCs w:val="28"/>
          <w:lang w:eastAsia="es-ES"/>
        </w:rPr>
        <w:t>se seguirán necesitando trabajadores en este sector</w:t>
      </w:r>
      <w:r w:rsidRPr="00E95C35">
        <w:rPr>
          <w:rFonts w:ascii="Comic Sans MS" w:eastAsia="Times New Roman" w:hAnsi="Comic Sans MS" w:cs="Arial"/>
          <w:color w:val="333333"/>
          <w:sz w:val="28"/>
          <w:szCs w:val="28"/>
          <w:lang w:eastAsia="es-ES"/>
        </w:rPr>
        <w:t>.</w:t>
      </w:r>
      <w:r w:rsidRPr="00E95C35">
        <w:rPr>
          <w:rFonts w:ascii="Comic Sans MS" w:eastAsia="Times New Roman" w:hAnsi="Comic Sans MS" w:cs="Arial"/>
          <w:color w:val="333333"/>
          <w:sz w:val="28"/>
          <w:szCs w:val="28"/>
          <w:lang w:eastAsia="es-ES"/>
        </w:rPr>
        <w:br/>
        <w:t> </w:t>
      </w:r>
      <w:r w:rsidRPr="00E95C35">
        <w:rPr>
          <w:rFonts w:ascii="Comic Sans MS" w:eastAsia="Times New Roman" w:hAnsi="Comic Sans MS" w:cs="Arial"/>
          <w:color w:val="333333"/>
          <w:sz w:val="28"/>
          <w:szCs w:val="28"/>
          <w:lang w:eastAsia="es-ES"/>
        </w:rPr>
        <w:br/>
      </w:r>
      <w:r w:rsidR="00C23408">
        <w:rPr>
          <w:rFonts w:ascii="Comic Sans MS" w:eastAsia="Times New Roman" w:hAnsi="Comic Sans MS" w:cs="Arial"/>
          <w:color w:val="333333"/>
          <w:sz w:val="28"/>
          <w:szCs w:val="28"/>
          <w:lang w:eastAsia="es-ES"/>
        </w:rPr>
        <w:t xml:space="preserve">  </w:t>
      </w:r>
      <w:r w:rsidRPr="00E95C35">
        <w:rPr>
          <w:rFonts w:ascii="Comic Sans MS" w:eastAsia="Times New Roman" w:hAnsi="Comic Sans MS" w:cs="Arial"/>
          <w:color w:val="333333"/>
          <w:sz w:val="28"/>
          <w:szCs w:val="28"/>
          <w:lang w:eastAsia="es-ES"/>
        </w:rPr>
        <w:t>No obstante, la OIT advierte que</w:t>
      </w:r>
      <w:r w:rsidRPr="00E95C35">
        <w:rPr>
          <w:rFonts w:ascii="Comic Sans MS" w:eastAsia="Times New Roman" w:hAnsi="Comic Sans MS" w:cs="Arial"/>
          <w:b/>
          <w:bCs/>
          <w:color w:val="333333"/>
          <w:sz w:val="28"/>
          <w:szCs w:val="28"/>
          <w:lang w:eastAsia="es-ES"/>
        </w:rPr>
        <w:t> las cadenas mundiales de suministro podrían reestructurarse a medida que los costes de las máquinas disminuyan con el tiempo</w:t>
      </w:r>
      <w:r w:rsidRPr="00E95C35">
        <w:rPr>
          <w:rFonts w:ascii="Comic Sans MS" w:eastAsia="Times New Roman" w:hAnsi="Comic Sans MS" w:cs="Arial"/>
          <w:color w:val="333333"/>
          <w:sz w:val="28"/>
          <w:szCs w:val="28"/>
          <w:lang w:eastAsia="es-ES"/>
        </w:rPr>
        <w:t>, lo que podría conllevar a que las regiones en desarrollo pierdan empleo y se mermen los niveles salariales y las condiciones de trabajo. Por ello recomienda establecer políticas preventivas que propicien la diversificación en nuevos sectores económicos.</w:t>
      </w:r>
      <w:r w:rsidRPr="00E95C35">
        <w:rPr>
          <w:rFonts w:ascii="Comic Sans MS" w:eastAsia="Times New Roman" w:hAnsi="Comic Sans MS" w:cs="Arial"/>
          <w:color w:val="333333"/>
          <w:sz w:val="28"/>
          <w:szCs w:val="28"/>
          <w:lang w:eastAsia="es-ES"/>
        </w:rPr>
        <w:br/>
      </w:r>
      <w:r w:rsidRPr="00E95C35">
        <w:rPr>
          <w:rFonts w:ascii="Comic Sans MS" w:eastAsia="Times New Roman" w:hAnsi="Comic Sans MS" w:cs="Arial"/>
          <w:noProof/>
          <w:color w:val="333333"/>
          <w:sz w:val="28"/>
          <w:szCs w:val="28"/>
          <w:lang w:eastAsia="es-ES"/>
        </w:rPr>
        <w:lastRenderedPageBreak/>
        <w:drawing>
          <wp:inline distT="0" distB="0" distL="0" distR="0" wp14:anchorId="7C6A32F9" wp14:editId="1132823B">
            <wp:extent cx="5400040" cy="3280705"/>
            <wp:effectExtent l="0" t="0" r="0" b="0"/>
            <wp:docPr id="6" name="Imagen 6" descr="el sector del suministro generará empl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l sector del suministro generará emple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3280705"/>
                    </a:xfrm>
                    <a:prstGeom prst="rect">
                      <a:avLst/>
                    </a:prstGeom>
                    <a:noFill/>
                    <a:ln>
                      <a:noFill/>
                    </a:ln>
                  </pic:spPr>
                </pic:pic>
              </a:graphicData>
            </a:graphic>
          </wp:inline>
        </w:drawing>
      </w:r>
      <w:r w:rsidRPr="00E95C35">
        <w:rPr>
          <w:rFonts w:ascii="Comic Sans MS" w:eastAsia="Times New Roman" w:hAnsi="Comic Sans MS" w:cs="Arial"/>
          <w:color w:val="333333"/>
          <w:sz w:val="28"/>
          <w:szCs w:val="28"/>
          <w:lang w:eastAsia="es-ES"/>
        </w:rPr>
        <w:br/>
      </w:r>
    </w:p>
    <w:p w:rsidR="00312A9B" w:rsidRPr="00E95C35" w:rsidRDefault="00312A9B" w:rsidP="00312A9B">
      <w:pPr>
        <w:spacing w:before="150" w:after="150" w:line="240" w:lineRule="auto"/>
        <w:outlineLvl w:val="3"/>
        <w:rPr>
          <w:rFonts w:ascii="Comic Sans MS" w:eastAsia="Times New Roman" w:hAnsi="Comic Sans MS" w:cs="Arial"/>
          <w:color w:val="333333"/>
          <w:sz w:val="28"/>
          <w:szCs w:val="28"/>
          <w:lang w:eastAsia="es-ES"/>
        </w:rPr>
      </w:pPr>
      <w:r w:rsidRPr="00E95C35">
        <w:rPr>
          <w:rFonts w:ascii="Comic Sans MS" w:eastAsia="Times New Roman" w:hAnsi="Comic Sans MS" w:cs="Arial"/>
          <w:color w:val="333333"/>
          <w:sz w:val="28"/>
          <w:szCs w:val="28"/>
          <w:lang w:eastAsia="es-ES"/>
        </w:rPr>
        <w:br/>
        <w:t xml:space="preserve">6. </w:t>
      </w:r>
      <w:r w:rsidRPr="00C23408">
        <w:rPr>
          <w:rFonts w:ascii="Comic Sans MS" w:eastAsia="Times New Roman" w:hAnsi="Comic Sans MS" w:cs="Arial"/>
          <w:b/>
          <w:color w:val="333333"/>
          <w:sz w:val="28"/>
          <w:szCs w:val="28"/>
          <w:lang w:eastAsia="es-ES"/>
        </w:rPr>
        <w:t>En la era robótica</w:t>
      </w:r>
      <w:r w:rsidRPr="00E95C35">
        <w:rPr>
          <w:rFonts w:ascii="Comic Sans MS" w:eastAsia="Times New Roman" w:hAnsi="Comic Sans MS" w:cs="Arial"/>
          <w:color w:val="333333"/>
          <w:sz w:val="28"/>
          <w:szCs w:val="28"/>
          <w:lang w:eastAsia="es-ES"/>
        </w:rPr>
        <w:t xml:space="preserve"> se demandarán más trabajadores con </w:t>
      </w:r>
      <w:r w:rsidRPr="00C23408">
        <w:rPr>
          <w:rFonts w:ascii="Comic Sans MS" w:eastAsia="Times New Roman" w:hAnsi="Comic Sans MS" w:cs="Arial"/>
          <w:b/>
          <w:color w:val="333333"/>
          <w:sz w:val="28"/>
          <w:szCs w:val="28"/>
          <w:lang w:eastAsia="es-ES"/>
        </w:rPr>
        <w:t>competencias STEM</w:t>
      </w:r>
    </w:p>
    <w:p w:rsidR="00312A9B" w:rsidRPr="00E95C35" w:rsidRDefault="00312A9B" w:rsidP="00C23408">
      <w:pPr>
        <w:spacing w:after="0" w:line="360" w:lineRule="atLeast"/>
        <w:rPr>
          <w:rFonts w:ascii="Comic Sans MS" w:eastAsia="Times New Roman" w:hAnsi="Comic Sans MS" w:cs="Arial"/>
          <w:color w:val="333333"/>
          <w:sz w:val="28"/>
          <w:szCs w:val="28"/>
          <w:lang w:eastAsia="es-ES"/>
        </w:rPr>
      </w:pPr>
      <w:r w:rsidRPr="00E95C35">
        <w:rPr>
          <w:rFonts w:ascii="Comic Sans MS" w:eastAsia="Times New Roman" w:hAnsi="Comic Sans MS" w:cs="Arial"/>
          <w:color w:val="333333"/>
          <w:sz w:val="28"/>
          <w:szCs w:val="28"/>
          <w:lang w:eastAsia="es-ES"/>
        </w:rPr>
        <w:t> </w:t>
      </w:r>
      <w:r w:rsidRPr="00E95C35">
        <w:rPr>
          <w:rFonts w:ascii="Comic Sans MS" w:eastAsia="Times New Roman" w:hAnsi="Comic Sans MS" w:cs="Arial"/>
          <w:color w:val="333333"/>
          <w:sz w:val="28"/>
          <w:szCs w:val="28"/>
          <w:lang w:eastAsia="es-ES"/>
        </w:rPr>
        <w:br/>
      </w:r>
      <w:r w:rsidR="00C23408">
        <w:rPr>
          <w:rFonts w:ascii="Comic Sans MS" w:eastAsia="Times New Roman" w:hAnsi="Comic Sans MS" w:cs="Arial"/>
          <w:color w:val="333333"/>
          <w:sz w:val="28"/>
          <w:szCs w:val="28"/>
          <w:lang w:eastAsia="es-ES"/>
        </w:rPr>
        <w:t xml:space="preserve">    </w:t>
      </w:r>
      <w:r w:rsidRPr="00E95C35">
        <w:rPr>
          <w:rFonts w:ascii="Comic Sans MS" w:eastAsia="Times New Roman" w:hAnsi="Comic Sans MS" w:cs="Arial"/>
          <w:color w:val="333333"/>
          <w:sz w:val="28"/>
          <w:szCs w:val="28"/>
          <w:lang w:eastAsia="es-ES"/>
        </w:rPr>
        <w:t>Es un hecho que habrá pérdidas de empleos debido a la creciente automatización y la demanda creciente de robots industriales, advierte la OIT. No obstante, dado que los sistemas robóticos deben conectarse a una red, mantenerse y actualizarse, se crearán </w:t>
      </w:r>
      <w:r w:rsidRPr="00E95C35">
        <w:rPr>
          <w:rFonts w:ascii="Comic Sans MS" w:eastAsia="Times New Roman" w:hAnsi="Comic Sans MS" w:cs="Arial"/>
          <w:b/>
          <w:bCs/>
          <w:color w:val="333333"/>
          <w:sz w:val="28"/>
          <w:szCs w:val="28"/>
          <w:lang w:eastAsia="es-ES"/>
        </w:rPr>
        <w:t>nuevos puestos de trabajo destinados principalmente a personas que posean competencias relacionadas con ciencia, tecnología, ingeniería y matemáticas (STEM).</w:t>
      </w:r>
      <w:r w:rsidRPr="00E95C35">
        <w:rPr>
          <w:rFonts w:ascii="Comic Sans MS" w:eastAsia="Times New Roman" w:hAnsi="Comic Sans MS" w:cs="Arial"/>
          <w:color w:val="333333"/>
          <w:sz w:val="28"/>
          <w:szCs w:val="28"/>
          <w:lang w:eastAsia="es-ES"/>
        </w:rPr>
        <w:br/>
        <w:t> </w:t>
      </w:r>
      <w:r w:rsidRPr="00E95C35">
        <w:rPr>
          <w:rFonts w:ascii="Comic Sans MS" w:eastAsia="Times New Roman" w:hAnsi="Comic Sans MS" w:cs="Arial"/>
          <w:color w:val="333333"/>
          <w:sz w:val="28"/>
          <w:szCs w:val="28"/>
          <w:lang w:eastAsia="es-ES"/>
        </w:rPr>
        <w:br/>
      </w:r>
      <w:r w:rsidR="00C23408">
        <w:rPr>
          <w:rFonts w:ascii="Comic Sans MS" w:eastAsia="Times New Roman" w:hAnsi="Comic Sans MS" w:cs="Arial"/>
          <w:color w:val="333333"/>
          <w:sz w:val="28"/>
          <w:szCs w:val="28"/>
          <w:lang w:eastAsia="es-ES"/>
        </w:rPr>
        <w:t xml:space="preserve">    </w:t>
      </w:r>
      <w:r w:rsidRPr="00E95C35">
        <w:rPr>
          <w:rFonts w:ascii="Comic Sans MS" w:eastAsia="Times New Roman" w:hAnsi="Comic Sans MS" w:cs="Arial"/>
          <w:color w:val="333333"/>
          <w:sz w:val="28"/>
          <w:szCs w:val="28"/>
          <w:lang w:eastAsia="es-ES"/>
        </w:rPr>
        <w:t>Los </w:t>
      </w:r>
      <w:r w:rsidRPr="00E95C35">
        <w:rPr>
          <w:rFonts w:ascii="Comic Sans MS" w:eastAsia="Times New Roman" w:hAnsi="Comic Sans MS" w:cs="Arial"/>
          <w:b/>
          <w:bCs/>
          <w:color w:val="333333"/>
          <w:sz w:val="28"/>
          <w:szCs w:val="28"/>
          <w:lang w:eastAsia="es-ES"/>
        </w:rPr>
        <w:t>programadores de software y de código informático</w:t>
      </w:r>
      <w:r w:rsidRPr="00E95C35">
        <w:rPr>
          <w:rFonts w:ascii="Comic Sans MS" w:eastAsia="Times New Roman" w:hAnsi="Comic Sans MS" w:cs="Arial"/>
          <w:color w:val="333333"/>
          <w:sz w:val="28"/>
          <w:szCs w:val="28"/>
          <w:lang w:eastAsia="es-ES"/>
        </w:rPr>
        <w:t> pueden llegar a ser los trabajadores manuales del futuro, indica el organismo. "En las cadenas de producción de las economías desarrolladas hay actualmente 14 robots, que requieren un mantenimiento periódico, por cada 1.000 empleados. Se prevé que esa proporción aumente".</w:t>
      </w:r>
      <w:r w:rsidRPr="00E95C35">
        <w:rPr>
          <w:rFonts w:ascii="Comic Sans MS" w:eastAsia="Times New Roman" w:hAnsi="Comic Sans MS" w:cs="Arial"/>
          <w:color w:val="333333"/>
          <w:sz w:val="28"/>
          <w:szCs w:val="28"/>
          <w:lang w:eastAsia="es-ES"/>
        </w:rPr>
        <w:br/>
        <w:t> </w:t>
      </w:r>
      <w:r w:rsidRPr="00E95C35">
        <w:rPr>
          <w:rFonts w:ascii="Comic Sans MS" w:eastAsia="Times New Roman" w:hAnsi="Comic Sans MS" w:cs="Arial"/>
          <w:color w:val="333333"/>
          <w:sz w:val="28"/>
          <w:szCs w:val="28"/>
          <w:lang w:eastAsia="es-ES"/>
        </w:rPr>
        <w:br/>
      </w:r>
      <w:r w:rsidRPr="00E95C35">
        <w:rPr>
          <w:rFonts w:ascii="Comic Sans MS" w:eastAsia="Times New Roman" w:hAnsi="Comic Sans MS" w:cs="Arial"/>
          <w:color w:val="333333"/>
          <w:sz w:val="28"/>
          <w:szCs w:val="28"/>
          <w:lang w:eastAsia="es-ES"/>
        </w:rPr>
        <w:lastRenderedPageBreak/>
        <w:t>Para saber más sobre los sectores que generarán empleo no te pierdas </w:t>
      </w:r>
      <w:r w:rsidRPr="00E95C35">
        <w:rPr>
          <w:rFonts w:ascii="Comic Sans MS" w:eastAsia="Times New Roman" w:hAnsi="Comic Sans MS" w:cs="Arial"/>
          <w:b/>
          <w:bCs/>
          <w:color w:val="333333"/>
          <w:sz w:val="28"/>
          <w:szCs w:val="28"/>
          <w:lang w:eastAsia="es-ES"/>
        </w:rPr>
        <w:t>la sección </w:t>
      </w:r>
      <w:hyperlink r:id="rId10" w:history="1">
        <w:r w:rsidRPr="00E95C35">
          <w:rPr>
            <w:rFonts w:ascii="Comic Sans MS" w:eastAsia="Times New Roman" w:hAnsi="Comic Sans MS" w:cs="Arial"/>
            <w:b/>
            <w:bCs/>
            <w:i/>
            <w:iCs/>
            <w:color w:val="008DD4"/>
            <w:sz w:val="28"/>
            <w:szCs w:val="28"/>
            <w:lang w:eastAsia="es-ES"/>
          </w:rPr>
          <w:t>Nuevas profesiones - ¿Cuáles serán los sectores emergentes?</w:t>
        </w:r>
      </w:hyperlink>
      <w:r w:rsidRPr="00E95C35">
        <w:rPr>
          <w:rFonts w:ascii="Comic Sans MS" w:eastAsia="Times New Roman" w:hAnsi="Comic Sans MS" w:cs="Arial"/>
          <w:color w:val="333333"/>
          <w:sz w:val="28"/>
          <w:szCs w:val="28"/>
          <w:lang w:eastAsia="es-ES"/>
        </w:rPr>
        <w:t> d</w:t>
      </w:r>
      <w:bookmarkStart w:id="0" w:name="_GoBack"/>
      <w:bookmarkEnd w:id="0"/>
      <w:r w:rsidRPr="00E95C35">
        <w:rPr>
          <w:rFonts w:ascii="Comic Sans MS" w:eastAsia="Times New Roman" w:hAnsi="Comic Sans MS" w:cs="Arial"/>
          <w:color w:val="333333"/>
          <w:sz w:val="28"/>
          <w:szCs w:val="28"/>
          <w:lang w:eastAsia="es-ES"/>
        </w:rPr>
        <w:t>e Educaweb.</w:t>
      </w:r>
      <w:r w:rsidRPr="00E95C35">
        <w:rPr>
          <w:rFonts w:ascii="Comic Sans MS" w:eastAsia="Times New Roman" w:hAnsi="Comic Sans MS" w:cs="Arial"/>
          <w:color w:val="333333"/>
          <w:sz w:val="28"/>
          <w:szCs w:val="28"/>
          <w:lang w:eastAsia="es-ES"/>
        </w:rPr>
        <w:br/>
      </w:r>
      <w:r w:rsidRPr="00E95C35">
        <w:rPr>
          <w:rFonts w:ascii="Comic Sans MS" w:eastAsia="Times New Roman" w:hAnsi="Comic Sans MS" w:cs="Arial"/>
          <w:noProof/>
          <w:color w:val="333333"/>
          <w:sz w:val="28"/>
          <w:szCs w:val="28"/>
          <w:lang w:eastAsia="es-ES"/>
        </w:rPr>
        <w:drawing>
          <wp:inline distT="0" distB="0" distL="0" distR="0" wp14:anchorId="0C77A0AB" wp14:editId="645B82BB">
            <wp:extent cx="5400040" cy="3280705"/>
            <wp:effectExtent l="0" t="0" r="0" b="0"/>
            <wp:docPr id="7" name="Imagen 7" descr="habrá más trabajo para personas con competencias 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brá más trabajo para personas con competencias STE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3280705"/>
                    </a:xfrm>
                    <a:prstGeom prst="rect">
                      <a:avLst/>
                    </a:prstGeom>
                    <a:noFill/>
                    <a:ln>
                      <a:noFill/>
                    </a:ln>
                  </pic:spPr>
                </pic:pic>
              </a:graphicData>
            </a:graphic>
          </wp:inline>
        </w:drawing>
      </w:r>
      <w:r w:rsidRPr="00E95C35">
        <w:rPr>
          <w:rFonts w:ascii="Comic Sans MS" w:eastAsia="Times New Roman" w:hAnsi="Comic Sans MS" w:cs="Arial"/>
          <w:color w:val="333333"/>
          <w:sz w:val="28"/>
          <w:szCs w:val="28"/>
          <w:lang w:eastAsia="es-ES"/>
        </w:rPr>
        <w:br/>
      </w:r>
      <w:r w:rsidRPr="00E95C35">
        <w:rPr>
          <w:rFonts w:ascii="Comic Sans MS" w:eastAsia="Times New Roman" w:hAnsi="Comic Sans MS" w:cs="Arial"/>
          <w:color w:val="333333"/>
          <w:sz w:val="28"/>
          <w:szCs w:val="28"/>
          <w:lang w:eastAsia="es-ES"/>
        </w:rPr>
        <w:br/>
        <w:t> </w:t>
      </w:r>
      <w:r w:rsidR="00C23408">
        <w:rPr>
          <w:rFonts w:ascii="Comic Sans MS" w:eastAsia="Times New Roman" w:hAnsi="Comic Sans MS" w:cs="Arial"/>
          <w:color w:val="333333"/>
          <w:sz w:val="28"/>
          <w:szCs w:val="28"/>
          <w:lang w:eastAsia="es-ES"/>
        </w:rPr>
        <w:t xml:space="preserve">   </w:t>
      </w:r>
      <w:r w:rsidRPr="00E95C35">
        <w:rPr>
          <w:rFonts w:ascii="Comic Sans MS" w:eastAsia="Times New Roman" w:hAnsi="Comic Sans MS" w:cs="Arial"/>
          <w:color w:val="333333"/>
          <w:sz w:val="28"/>
          <w:szCs w:val="28"/>
          <w:lang w:eastAsia="es-ES"/>
        </w:rPr>
        <w:t>La OIT reitera la necesidad de formarse durante toda la vida</w:t>
      </w:r>
    </w:p>
    <w:p w:rsidR="00312A9B" w:rsidRPr="00E95C35" w:rsidRDefault="00312A9B" w:rsidP="00312A9B">
      <w:pPr>
        <w:spacing w:after="0" w:line="360" w:lineRule="atLeast"/>
        <w:rPr>
          <w:rFonts w:ascii="Comic Sans MS" w:eastAsia="Times New Roman" w:hAnsi="Comic Sans MS" w:cs="Arial"/>
          <w:color w:val="333333"/>
          <w:sz w:val="28"/>
          <w:szCs w:val="28"/>
          <w:lang w:eastAsia="es-ES"/>
        </w:rPr>
      </w:pPr>
      <w:r w:rsidRPr="00E95C35">
        <w:rPr>
          <w:rFonts w:ascii="Comic Sans MS" w:eastAsia="Times New Roman" w:hAnsi="Comic Sans MS" w:cs="Arial"/>
          <w:color w:val="333333"/>
          <w:sz w:val="28"/>
          <w:szCs w:val="28"/>
          <w:lang w:eastAsia="es-ES"/>
        </w:rPr>
        <w:t> </w:t>
      </w:r>
      <w:r w:rsidRPr="00E95C35">
        <w:rPr>
          <w:rFonts w:ascii="Comic Sans MS" w:eastAsia="Times New Roman" w:hAnsi="Comic Sans MS" w:cs="Arial"/>
          <w:color w:val="333333"/>
          <w:sz w:val="28"/>
          <w:szCs w:val="28"/>
          <w:lang w:eastAsia="es-ES"/>
        </w:rPr>
        <w:br/>
      </w:r>
      <w:r w:rsidR="00C23408">
        <w:rPr>
          <w:rFonts w:ascii="Comic Sans MS" w:eastAsia="Times New Roman" w:hAnsi="Comic Sans MS" w:cs="Arial"/>
          <w:color w:val="333333"/>
          <w:sz w:val="28"/>
          <w:szCs w:val="28"/>
          <w:lang w:eastAsia="es-ES"/>
        </w:rPr>
        <w:t xml:space="preserve">     </w:t>
      </w:r>
      <w:r w:rsidRPr="00E95C35">
        <w:rPr>
          <w:rFonts w:ascii="Comic Sans MS" w:eastAsia="Times New Roman" w:hAnsi="Comic Sans MS" w:cs="Arial"/>
          <w:color w:val="333333"/>
          <w:sz w:val="28"/>
          <w:szCs w:val="28"/>
          <w:lang w:eastAsia="es-ES"/>
        </w:rPr>
        <w:t>El futuro del trabajo requerirá que las personas posean </w:t>
      </w:r>
      <w:r w:rsidRPr="00E95C35">
        <w:rPr>
          <w:rFonts w:ascii="Comic Sans MS" w:eastAsia="Times New Roman" w:hAnsi="Comic Sans MS" w:cs="Arial"/>
          <w:b/>
          <w:bCs/>
          <w:color w:val="333333"/>
          <w:sz w:val="28"/>
          <w:szCs w:val="28"/>
          <w:lang w:eastAsia="es-ES"/>
        </w:rPr>
        <w:t>nuevas competencias</w:t>
      </w:r>
      <w:r w:rsidRPr="00E95C35">
        <w:rPr>
          <w:rFonts w:ascii="Comic Sans MS" w:eastAsia="Times New Roman" w:hAnsi="Comic Sans MS" w:cs="Arial"/>
          <w:color w:val="333333"/>
          <w:sz w:val="28"/>
          <w:szCs w:val="28"/>
          <w:lang w:eastAsia="es-ES"/>
        </w:rPr>
        <w:t> y </w:t>
      </w:r>
      <w:r w:rsidRPr="00E95C35">
        <w:rPr>
          <w:rFonts w:ascii="Comic Sans MS" w:eastAsia="Times New Roman" w:hAnsi="Comic Sans MS" w:cs="Arial"/>
          <w:b/>
          <w:bCs/>
          <w:color w:val="333333"/>
          <w:sz w:val="28"/>
          <w:szCs w:val="28"/>
          <w:lang w:eastAsia="es-ES"/>
        </w:rPr>
        <w:t>reciban formación durante toda la vida</w:t>
      </w:r>
      <w:r w:rsidRPr="00E95C35">
        <w:rPr>
          <w:rFonts w:ascii="Comic Sans MS" w:eastAsia="Times New Roman" w:hAnsi="Comic Sans MS" w:cs="Arial"/>
          <w:color w:val="333333"/>
          <w:sz w:val="28"/>
          <w:szCs w:val="28"/>
          <w:lang w:eastAsia="es-ES"/>
        </w:rPr>
        <w:t>, afirma la OIT.</w:t>
      </w:r>
      <w:r w:rsidRPr="00E95C35">
        <w:rPr>
          <w:rFonts w:ascii="Comic Sans MS" w:eastAsia="Times New Roman" w:hAnsi="Comic Sans MS" w:cs="Arial"/>
          <w:color w:val="333333"/>
          <w:sz w:val="28"/>
          <w:szCs w:val="28"/>
          <w:lang w:eastAsia="es-ES"/>
        </w:rPr>
        <w:br/>
        <w:t> </w:t>
      </w:r>
      <w:r w:rsidRPr="00E95C35">
        <w:rPr>
          <w:rFonts w:ascii="Comic Sans MS" w:eastAsia="Times New Roman" w:hAnsi="Comic Sans MS" w:cs="Arial"/>
          <w:color w:val="333333"/>
          <w:sz w:val="28"/>
          <w:szCs w:val="28"/>
          <w:lang w:eastAsia="es-ES"/>
        </w:rPr>
        <w:br/>
      </w:r>
      <w:r w:rsidR="00C23408">
        <w:rPr>
          <w:rFonts w:ascii="Comic Sans MS" w:eastAsia="Times New Roman" w:hAnsi="Comic Sans MS" w:cs="Arial"/>
          <w:color w:val="333333"/>
          <w:sz w:val="28"/>
          <w:szCs w:val="28"/>
          <w:lang w:eastAsia="es-ES"/>
        </w:rPr>
        <w:t xml:space="preserve">     </w:t>
      </w:r>
      <w:r w:rsidRPr="00E95C35">
        <w:rPr>
          <w:rFonts w:ascii="Comic Sans MS" w:eastAsia="Times New Roman" w:hAnsi="Comic Sans MS" w:cs="Arial"/>
          <w:color w:val="333333"/>
          <w:sz w:val="28"/>
          <w:szCs w:val="28"/>
          <w:lang w:eastAsia="es-ES"/>
        </w:rPr>
        <w:t>También habrá una demanda cada vez mayor de </w:t>
      </w:r>
      <w:r w:rsidRPr="00C23408">
        <w:rPr>
          <w:rFonts w:ascii="Comic Sans MS" w:eastAsia="Times New Roman" w:hAnsi="Comic Sans MS" w:cs="Arial"/>
          <w:b/>
          <w:bCs/>
          <w:color w:val="333333"/>
          <w:sz w:val="28"/>
          <w:szCs w:val="28"/>
          <w:lang w:eastAsia="es-ES"/>
        </w:rPr>
        <w:t>competencias transversales</w:t>
      </w:r>
      <w:r w:rsidRPr="00E95C35">
        <w:rPr>
          <w:rFonts w:ascii="Comic Sans MS" w:eastAsia="Times New Roman" w:hAnsi="Comic Sans MS" w:cs="Arial"/>
          <w:b/>
          <w:bCs/>
          <w:color w:val="333333"/>
          <w:sz w:val="28"/>
          <w:szCs w:val="28"/>
          <w:lang w:eastAsia="es-ES"/>
        </w:rPr>
        <w:t xml:space="preserve"> en los trabajos</w:t>
      </w:r>
      <w:r w:rsidRPr="00E95C35">
        <w:rPr>
          <w:rFonts w:ascii="Comic Sans MS" w:eastAsia="Times New Roman" w:hAnsi="Comic Sans MS" w:cs="Arial"/>
          <w:color w:val="333333"/>
          <w:sz w:val="28"/>
          <w:szCs w:val="28"/>
          <w:lang w:eastAsia="es-ES"/>
        </w:rPr>
        <w:t xml:space="preserve">, en particular </w:t>
      </w:r>
      <w:r w:rsidRPr="00C23408">
        <w:rPr>
          <w:rFonts w:ascii="Comic Sans MS" w:eastAsia="Times New Roman" w:hAnsi="Comic Sans MS" w:cs="Arial"/>
          <w:b/>
          <w:color w:val="333333"/>
          <w:sz w:val="28"/>
          <w:szCs w:val="28"/>
          <w:lang w:eastAsia="es-ES"/>
        </w:rPr>
        <w:t>capacidades para comunicar eficazmente, trabajar en equipo, lograr soluciones creativas para resolver problemas</w:t>
      </w:r>
      <w:r w:rsidRPr="00E95C35">
        <w:rPr>
          <w:rFonts w:ascii="Comic Sans MS" w:eastAsia="Times New Roman" w:hAnsi="Comic Sans MS" w:cs="Arial"/>
          <w:color w:val="333333"/>
          <w:sz w:val="28"/>
          <w:szCs w:val="28"/>
          <w:lang w:eastAsia="es-ES"/>
        </w:rPr>
        <w:t>, socializar eficazmente y adaptarse a situaciones que evolucionen rápidamente. </w:t>
      </w:r>
      <w:r w:rsidRPr="00E95C35">
        <w:rPr>
          <w:rFonts w:ascii="Comic Sans MS" w:eastAsia="Times New Roman" w:hAnsi="Comic Sans MS" w:cs="Arial"/>
          <w:color w:val="333333"/>
          <w:sz w:val="28"/>
          <w:szCs w:val="28"/>
          <w:lang w:eastAsia="es-ES"/>
        </w:rPr>
        <w:br/>
        <w:t> </w:t>
      </w:r>
      <w:r w:rsidRPr="00E95C35">
        <w:rPr>
          <w:rFonts w:ascii="Comic Sans MS" w:eastAsia="Times New Roman" w:hAnsi="Comic Sans MS" w:cs="Arial"/>
          <w:color w:val="333333"/>
          <w:sz w:val="28"/>
          <w:szCs w:val="28"/>
          <w:lang w:eastAsia="es-ES"/>
        </w:rPr>
        <w:br/>
      </w:r>
      <w:r w:rsidR="00C23408">
        <w:rPr>
          <w:rFonts w:ascii="Comic Sans MS" w:eastAsia="Times New Roman" w:hAnsi="Comic Sans MS" w:cs="Arial"/>
          <w:color w:val="333333"/>
          <w:sz w:val="28"/>
          <w:szCs w:val="28"/>
          <w:lang w:eastAsia="es-ES"/>
        </w:rPr>
        <w:t xml:space="preserve">    </w:t>
      </w:r>
      <w:r w:rsidRPr="00E95C35">
        <w:rPr>
          <w:rFonts w:ascii="Comic Sans MS" w:eastAsia="Times New Roman" w:hAnsi="Comic Sans MS" w:cs="Arial"/>
          <w:color w:val="333333"/>
          <w:sz w:val="28"/>
          <w:szCs w:val="28"/>
          <w:lang w:eastAsia="es-ES"/>
        </w:rPr>
        <w:t>Para que las personas se preparen con estas capacidades la OIT sugiere que…</w:t>
      </w:r>
    </w:p>
    <w:p w:rsidR="00312A9B" w:rsidRPr="00E95C35" w:rsidRDefault="00312A9B" w:rsidP="00312A9B">
      <w:pPr>
        <w:numPr>
          <w:ilvl w:val="0"/>
          <w:numId w:val="1"/>
        </w:numPr>
        <w:spacing w:before="100" w:beforeAutospacing="1" w:after="100" w:afterAutospacing="1" w:line="360" w:lineRule="atLeast"/>
        <w:rPr>
          <w:rFonts w:ascii="Comic Sans MS" w:eastAsia="Times New Roman" w:hAnsi="Comic Sans MS" w:cs="Arial"/>
          <w:color w:val="333333"/>
          <w:sz w:val="28"/>
          <w:szCs w:val="28"/>
          <w:lang w:eastAsia="es-ES"/>
        </w:rPr>
      </w:pPr>
      <w:r w:rsidRPr="00E95C35">
        <w:rPr>
          <w:rFonts w:ascii="Comic Sans MS" w:eastAsia="Times New Roman" w:hAnsi="Comic Sans MS" w:cs="Arial"/>
          <w:color w:val="333333"/>
          <w:sz w:val="28"/>
          <w:szCs w:val="28"/>
          <w:lang w:eastAsia="es-ES"/>
        </w:rPr>
        <w:t>Los sistemas de enseñanza y formación </w:t>
      </w:r>
      <w:r w:rsidRPr="00E95C35">
        <w:rPr>
          <w:rFonts w:ascii="Comic Sans MS" w:eastAsia="Times New Roman" w:hAnsi="Comic Sans MS" w:cs="Arial"/>
          <w:b/>
          <w:bCs/>
          <w:color w:val="333333"/>
          <w:sz w:val="28"/>
          <w:szCs w:val="28"/>
          <w:lang w:eastAsia="es-ES"/>
        </w:rPr>
        <w:t>doten a las personas de las capacidades y competencias</w:t>
      </w:r>
      <w:r w:rsidRPr="00E95C35">
        <w:rPr>
          <w:rFonts w:ascii="Comic Sans MS" w:eastAsia="Times New Roman" w:hAnsi="Comic Sans MS" w:cs="Arial"/>
          <w:color w:val="333333"/>
          <w:sz w:val="28"/>
          <w:szCs w:val="28"/>
          <w:lang w:eastAsia="es-ES"/>
        </w:rPr>
        <w:t> que se necesiten en el futuro.</w:t>
      </w:r>
    </w:p>
    <w:p w:rsidR="00312A9B" w:rsidRPr="00E95C35" w:rsidRDefault="00312A9B" w:rsidP="00312A9B">
      <w:pPr>
        <w:numPr>
          <w:ilvl w:val="0"/>
          <w:numId w:val="1"/>
        </w:numPr>
        <w:spacing w:before="100" w:beforeAutospacing="1" w:after="100" w:afterAutospacing="1" w:line="360" w:lineRule="atLeast"/>
        <w:rPr>
          <w:rFonts w:ascii="Comic Sans MS" w:eastAsia="Times New Roman" w:hAnsi="Comic Sans MS" w:cs="Arial"/>
          <w:color w:val="333333"/>
          <w:sz w:val="28"/>
          <w:szCs w:val="28"/>
          <w:lang w:eastAsia="es-ES"/>
        </w:rPr>
      </w:pPr>
      <w:r w:rsidRPr="00E95C35">
        <w:rPr>
          <w:rFonts w:ascii="Comic Sans MS" w:eastAsia="Times New Roman" w:hAnsi="Comic Sans MS" w:cs="Arial"/>
          <w:color w:val="333333"/>
          <w:sz w:val="28"/>
          <w:szCs w:val="28"/>
          <w:lang w:eastAsia="es-ES"/>
        </w:rPr>
        <w:lastRenderedPageBreak/>
        <w:t>Se tomen medidas </w:t>
      </w:r>
      <w:r w:rsidRPr="00E95C35">
        <w:rPr>
          <w:rFonts w:ascii="Comic Sans MS" w:eastAsia="Times New Roman" w:hAnsi="Comic Sans MS" w:cs="Arial"/>
          <w:b/>
          <w:bCs/>
          <w:color w:val="333333"/>
          <w:sz w:val="28"/>
          <w:szCs w:val="28"/>
          <w:lang w:eastAsia="es-ES"/>
        </w:rPr>
        <w:t>políticas para reforzar los vínculos entre los centros de formación y las empresas.</w:t>
      </w:r>
    </w:p>
    <w:p w:rsidR="00312A9B" w:rsidRPr="00E95C35" w:rsidRDefault="00312A9B" w:rsidP="00312A9B">
      <w:pPr>
        <w:numPr>
          <w:ilvl w:val="0"/>
          <w:numId w:val="1"/>
        </w:numPr>
        <w:spacing w:before="100" w:beforeAutospacing="1" w:after="100" w:afterAutospacing="1" w:line="360" w:lineRule="atLeast"/>
        <w:rPr>
          <w:rFonts w:ascii="Comic Sans MS" w:eastAsia="Times New Roman" w:hAnsi="Comic Sans MS" w:cs="Arial"/>
          <w:color w:val="333333"/>
          <w:sz w:val="28"/>
          <w:szCs w:val="28"/>
          <w:lang w:eastAsia="es-ES"/>
        </w:rPr>
      </w:pPr>
      <w:r w:rsidRPr="00E95C35">
        <w:rPr>
          <w:rFonts w:ascii="Comic Sans MS" w:eastAsia="Times New Roman" w:hAnsi="Comic Sans MS" w:cs="Arial"/>
          <w:color w:val="333333"/>
          <w:sz w:val="28"/>
          <w:szCs w:val="28"/>
          <w:lang w:eastAsia="es-ES"/>
        </w:rPr>
        <w:t>Se logre un equilibrio entre la </w:t>
      </w:r>
      <w:r w:rsidRPr="00E95C35">
        <w:rPr>
          <w:rFonts w:ascii="Comic Sans MS" w:eastAsia="Times New Roman" w:hAnsi="Comic Sans MS" w:cs="Arial"/>
          <w:b/>
          <w:bCs/>
          <w:color w:val="333333"/>
          <w:sz w:val="28"/>
          <w:szCs w:val="28"/>
          <w:lang w:eastAsia="es-ES"/>
        </w:rPr>
        <w:t>calidad de la formación</w:t>
      </w:r>
      <w:r w:rsidRPr="00E95C35">
        <w:rPr>
          <w:rFonts w:ascii="Comic Sans MS" w:eastAsia="Times New Roman" w:hAnsi="Comic Sans MS" w:cs="Arial"/>
          <w:color w:val="333333"/>
          <w:sz w:val="28"/>
          <w:szCs w:val="28"/>
          <w:lang w:eastAsia="es-ES"/>
        </w:rPr>
        <w:t> y la demanda de </w:t>
      </w:r>
      <w:r w:rsidRPr="00E95C35">
        <w:rPr>
          <w:rFonts w:ascii="Comic Sans MS" w:eastAsia="Times New Roman" w:hAnsi="Comic Sans MS" w:cs="Arial"/>
          <w:b/>
          <w:bCs/>
          <w:color w:val="333333"/>
          <w:sz w:val="28"/>
          <w:szCs w:val="28"/>
          <w:lang w:eastAsia="es-ES"/>
        </w:rPr>
        <w:t>programas más flexibles</w:t>
      </w:r>
      <w:r w:rsidRPr="00E95C35">
        <w:rPr>
          <w:rFonts w:ascii="Comic Sans MS" w:eastAsia="Times New Roman" w:hAnsi="Comic Sans MS" w:cs="Arial"/>
          <w:color w:val="333333"/>
          <w:sz w:val="28"/>
          <w:szCs w:val="28"/>
          <w:lang w:eastAsia="es-ES"/>
        </w:rPr>
        <w:t> y de menor duración.</w:t>
      </w:r>
    </w:p>
    <w:p w:rsidR="00312A9B" w:rsidRDefault="00312A9B" w:rsidP="00312A9B">
      <w:pPr>
        <w:spacing w:after="0" w:line="360" w:lineRule="atLeast"/>
        <w:rPr>
          <w:rFonts w:ascii="Comic Sans MS" w:eastAsia="Times New Roman" w:hAnsi="Comic Sans MS" w:cs="Arial"/>
          <w:color w:val="333333"/>
          <w:sz w:val="28"/>
          <w:szCs w:val="28"/>
          <w:lang w:eastAsia="es-ES"/>
        </w:rPr>
      </w:pPr>
      <w:r w:rsidRPr="00E95C35">
        <w:rPr>
          <w:rFonts w:ascii="Comic Sans MS" w:eastAsia="Times New Roman" w:hAnsi="Comic Sans MS" w:cs="Arial"/>
          <w:color w:val="333333"/>
          <w:sz w:val="28"/>
          <w:szCs w:val="28"/>
          <w:lang w:eastAsia="es-ES"/>
        </w:rPr>
        <w:t> </w:t>
      </w:r>
    </w:p>
    <w:p w:rsidR="00C23408" w:rsidRDefault="00C23408" w:rsidP="00312A9B">
      <w:pPr>
        <w:spacing w:after="0" w:line="360" w:lineRule="atLeast"/>
        <w:rPr>
          <w:rFonts w:ascii="Comic Sans MS" w:eastAsia="Times New Roman" w:hAnsi="Comic Sans MS" w:cs="Arial"/>
          <w:color w:val="333333"/>
          <w:sz w:val="28"/>
          <w:szCs w:val="28"/>
          <w:lang w:eastAsia="es-ES"/>
        </w:rPr>
      </w:pPr>
    </w:p>
    <w:p w:rsidR="00C23408" w:rsidRDefault="00C23408" w:rsidP="00312A9B">
      <w:pPr>
        <w:spacing w:after="0" w:line="360" w:lineRule="atLeast"/>
        <w:rPr>
          <w:rFonts w:ascii="Comic Sans MS" w:eastAsia="Times New Roman" w:hAnsi="Comic Sans MS" w:cs="Arial"/>
          <w:color w:val="333333"/>
          <w:sz w:val="28"/>
          <w:szCs w:val="28"/>
          <w:lang w:eastAsia="es-ES"/>
        </w:rPr>
      </w:pPr>
    </w:p>
    <w:p w:rsidR="00E95C35" w:rsidRPr="00E95C35" w:rsidRDefault="00312A9B" w:rsidP="00C23408">
      <w:pPr>
        <w:shd w:val="clear" w:color="auto" w:fill="EEEDEC"/>
        <w:spacing w:before="150" w:after="150" w:line="240" w:lineRule="auto"/>
        <w:outlineLvl w:val="3"/>
        <w:rPr>
          <w:rFonts w:ascii="Comic Sans MS" w:eastAsia="Times New Roman" w:hAnsi="Comic Sans MS" w:cs="Arial"/>
          <w:color w:val="333333"/>
          <w:kern w:val="36"/>
          <w:sz w:val="28"/>
          <w:szCs w:val="28"/>
          <w:lang w:eastAsia="es-ES"/>
        </w:rPr>
      </w:pPr>
      <w:r w:rsidRPr="00E95C35">
        <w:rPr>
          <w:rFonts w:ascii="Comic Sans MS" w:eastAsia="Times New Roman" w:hAnsi="Comic Sans MS" w:cs="Arial"/>
          <w:color w:val="343434"/>
          <w:sz w:val="28"/>
          <w:szCs w:val="28"/>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9.65pt;height:18pt" o:ole="">
            <v:imagedata r:id="rId12" o:title=""/>
          </v:shape>
          <w:control r:id="rId13" w:name="DefaultOcxName24" w:shapeid="_x0000_i1036"/>
        </w:object>
      </w:r>
      <w:r w:rsidRPr="00E95C35">
        <w:rPr>
          <w:rFonts w:ascii="Comic Sans MS" w:eastAsia="Times New Roman" w:hAnsi="Comic Sans MS" w:cs="Arial"/>
          <w:color w:val="333333"/>
          <w:sz w:val="28"/>
          <w:szCs w:val="28"/>
          <w:lang w:eastAsia="es-ES"/>
        </w:rPr>
        <w:t xml:space="preserve"> </w:t>
      </w:r>
      <w:r w:rsidR="00E95C35" w:rsidRPr="00E95C35">
        <w:rPr>
          <w:rFonts w:ascii="Comic Sans MS" w:eastAsia="Times New Roman" w:hAnsi="Comic Sans MS" w:cs="Arial"/>
          <w:color w:val="333333"/>
          <w:kern w:val="36"/>
          <w:sz w:val="28"/>
          <w:szCs w:val="28"/>
          <w:lang w:eastAsia="es-ES"/>
        </w:rPr>
        <w:t>Extraído del Boletín 556 de Educaweb:</w:t>
      </w:r>
    </w:p>
    <w:p w:rsidR="00E95C35" w:rsidRPr="00E95C35" w:rsidRDefault="00E95C35" w:rsidP="00E95C35">
      <w:pPr>
        <w:shd w:val="clear" w:color="auto" w:fill="F6F6F6"/>
        <w:spacing w:after="150" w:line="240" w:lineRule="auto"/>
        <w:outlineLvl w:val="0"/>
        <w:rPr>
          <w:rFonts w:ascii="Comic Sans MS" w:eastAsia="Times New Roman" w:hAnsi="Comic Sans MS" w:cs="Arial"/>
          <w:color w:val="333333"/>
          <w:kern w:val="36"/>
          <w:sz w:val="28"/>
          <w:szCs w:val="28"/>
          <w:lang w:eastAsia="es-ES"/>
        </w:rPr>
      </w:pPr>
      <w:hyperlink r:id="rId14" w:history="1">
        <w:r w:rsidRPr="00E95C35">
          <w:rPr>
            <w:rStyle w:val="Hipervnculo"/>
            <w:rFonts w:ascii="Comic Sans MS" w:hAnsi="Comic Sans MS"/>
            <w:sz w:val="28"/>
            <w:szCs w:val="28"/>
          </w:rPr>
          <w:t>https://www.educaweb.com/noticia/2019/04/04/sectores-generaran-mas-empleo-futuro-18764/</w:t>
        </w:r>
      </w:hyperlink>
    </w:p>
    <w:sectPr w:rsidR="00E95C35" w:rsidRPr="00E95C35">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42BD3"/>
    <w:multiLevelType w:val="multilevel"/>
    <w:tmpl w:val="D75EF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DD007B"/>
    <w:multiLevelType w:val="multilevel"/>
    <w:tmpl w:val="54CA3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2EA6FD4"/>
    <w:multiLevelType w:val="multilevel"/>
    <w:tmpl w:val="CFE06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F777073"/>
    <w:multiLevelType w:val="multilevel"/>
    <w:tmpl w:val="83D05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0D15837"/>
    <w:multiLevelType w:val="multilevel"/>
    <w:tmpl w:val="EF3EE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83F4B98"/>
    <w:multiLevelType w:val="multilevel"/>
    <w:tmpl w:val="9A3A1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AA775F2"/>
    <w:multiLevelType w:val="multilevel"/>
    <w:tmpl w:val="41F0F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84E4462"/>
    <w:multiLevelType w:val="multilevel"/>
    <w:tmpl w:val="45041770"/>
    <w:lvl w:ilvl="0">
      <w:start w:val="1"/>
      <w:numFmt w:val="bullet"/>
      <w:lvlText w:val=""/>
      <w:lvlJc w:val="left"/>
      <w:pPr>
        <w:tabs>
          <w:tab w:val="num" w:pos="4330"/>
        </w:tabs>
        <w:ind w:left="4330" w:hanging="360"/>
      </w:pPr>
      <w:rPr>
        <w:rFonts w:ascii="Symbol" w:hAnsi="Symbol" w:hint="default"/>
        <w:sz w:val="20"/>
      </w:rPr>
    </w:lvl>
    <w:lvl w:ilvl="1" w:tentative="1">
      <w:start w:val="1"/>
      <w:numFmt w:val="bullet"/>
      <w:lvlText w:val="o"/>
      <w:lvlJc w:val="left"/>
      <w:pPr>
        <w:tabs>
          <w:tab w:val="num" w:pos="5050"/>
        </w:tabs>
        <w:ind w:left="5050" w:hanging="360"/>
      </w:pPr>
      <w:rPr>
        <w:rFonts w:ascii="Courier New" w:hAnsi="Courier New" w:hint="default"/>
        <w:sz w:val="20"/>
      </w:rPr>
    </w:lvl>
    <w:lvl w:ilvl="2" w:tentative="1">
      <w:start w:val="1"/>
      <w:numFmt w:val="bullet"/>
      <w:lvlText w:val=""/>
      <w:lvlJc w:val="left"/>
      <w:pPr>
        <w:tabs>
          <w:tab w:val="num" w:pos="5770"/>
        </w:tabs>
        <w:ind w:left="5770" w:hanging="360"/>
      </w:pPr>
      <w:rPr>
        <w:rFonts w:ascii="Wingdings" w:hAnsi="Wingdings" w:hint="default"/>
        <w:sz w:val="20"/>
      </w:rPr>
    </w:lvl>
    <w:lvl w:ilvl="3" w:tentative="1">
      <w:start w:val="1"/>
      <w:numFmt w:val="bullet"/>
      <w:lvlText w:val=""/>
      <w:lvlJc w:val="left"/>
      <w:pPr>
        <w:tabs>
          <w:tab w:val="num" w:pos="6490"/>
        </w:tabs>
        <w:ind w:left="6490" w:hanging="360"/>
      </w:pPr>
      <w:rPr>
        <w:rFonts w:ascii="Wingdings" w:hAnsi="Wingdings" w:hint="default"/>
        <w:sz w:val="20"/>
      </w:rPr>
    </w:lvl>
    <w:lvl w:ilvl="4" w:tentative="1">
      <w:start w:val="1"/>
      <w:numFmt w:val="bullet"/>
      <w:lvlText w:val=""/>
      <w:lvlJc w:val="left"/>
      <w:pPr>
        <w:tabs>
          <w:tab w:val="num" w:pos="7210"/>
        </w:tabs>
        <w:ind w:left="7210" w:hanging="360"/>
      </w:pPr>
      <w:rPr>
        <w:rFonts w:ascii="Wingdings" w:hAnsi="Wingdings" w:hint="default"/>
        <w:sz w:val="20"/>
      </w:rPr>
    </w:lvl>
    <w:lvl w:ilvl="5" w:tentative="1">
      <w:start w:val="1"/>
      <w:numFmt w:val="bullet"/>
      <w:lvlText w:val=""/>
      <w:lvlJc w:val="left"/>
      <w:pPr>
        <w:tabs>
          <w:tab w:val="num" w:pos="7930"/>
        </w:tabs>
        <w:ind w:left="7930" w:hanging="360"/>
      </w:pPr>
      <w:rPr>
        <w:rFonts w:ascii="Wingdings" w:hAnsi="Wingdings" w:hint="default"/>
        <w:sz w:val="20"/>
      </w:rPr>
    </w:lvl>
    <w:lvl w:ilvl="6" w:tentative="1">
      <w:start w:val="1"/>
      <w:numFmt w:val="bullet"/>
      <w:lvlText w:val=""/>
      <w:lvlJc w:val="left"/>
      <w:pPr>
        <w:tabs>
          <w:tab w:val="num" w:pos="8650"/>
        </w:tabs>
        <w:ind w:left="8650" w:hanging="360"/>
      </w:pPr>
      <w:rPr>
        <w:rFonts w:ascii="Wingdings" w:hAnsi="Wingdings" w:hint="default"/>
        <w:sz w:val="20"/>
      </w:rPr>
    </w:lvl>
    <w:lvl w:ilvl="7" w:tentative="1">
      <w:start w:val="1"/>
      <w:numFmt w:val="bullet"/>
      <w:lvlText w:val=""/>
      <w:lvlJc w:val="left"/>
      <w:pPr>
        <w:tabs>
          <w:tab w:val="num" w:pos="9370"/>
        </w:tabs>
        <w:ind w:left="9370" w:hanging="360"/>
      </w:pPr>
      <w:rPr>
        <w:rFonts w:ascii="Wingdings" w:hAnsi="Wingdings" w:hint="default"/>
        <w:sz w:val="20"/>
      </w:rPr>
    </w:lvl>
    <w:lvl w:ilvl="8" w:tentative="1">
      <w:start w:val="1"/>
      <w:numFmt w:val="bullet"/>
      <w:lvlText w:val=""/>
      <w:lvlJc w:val="left"/>
      <w:pPr>
        <w:tabs>
          <w:tab w:val="num" w:pos="10090"/>
        </w:tabs>
        <w:ind w:left="10090" w:hanging="360"/>
      </w:pPr>
      <w:rPr>
        <w:rFonts w:ascii="Wingdings" w:hAnsi="Wingdings" w:hint="default"/>
        <w:sz w:val="20"/>
      </w:rPr>
    </w:lvl>
  </w:abstractNum>
  <w:abstractNum w:abstractNumId="8" w15:restartNumberingAfterBreak="0">
    <w:nsid w:val="6CD74BEE"/>
    <w:multiLevelType w:val="multilevel"/>
    <w:tmpl w:val="7BB69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D0A2BDB"/>
    <w:multiLevelType w:val="multilevel"/>
    <w:tmpl w:val="5A26E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7"/>
  </w:num>
  <w:num w:numId="3">
    <w:abstractNumId w:val="0"/>
  </w:num>
  <w:num w:numId="4">
    <w:abstractNumId w:val="3"/>
  </w:num>
  <w:num w:numId="5">
    <w:abstractNumId w:val="6"/>
  </w:num>
  <w:num w:numId="6">
    <w:abstractNumId w:val="4"/>
  </w:num>
  <w:num w:numId="7">
    <w:abstractNumId w:val="9"/>
  </w:num>
  <w:num w:numId="8">
    <w:abstractNumId w:val="8"/>
  </w:num>
  <w:num w:numId="9">
    <w:abstractNumId w:val="2"/>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6"/>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2A9B"/>
    <w:rsid w:val="00312A9B"/>
    <w:rsid w:val="00340D25"/>
    <w:rsid w:val="00C23408"/>
    <w:rsid w:val="00E95C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ECDFF087-AE5A-451C-B377-8939485ADD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312A9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2290989">
      <w:bodyDiv w:val="1"/>
      <w:marLeft w:val="0"/>
      <w:marRight w:val="0"/>
      <w:marTop w:val="0"/>
      <w:marBottom w:val="0"/>
      <w:divBdr>
        <w:top w:val="none" w:sz="0" w:space="0" w:color="auto"/>
        <w:left w:val="none" w:sz="0" w:space="0" w:color="auto"/>
        <w:bottom w:val="none" w:sz="0" w:space="0" w:color="auto"/>
        <w:right w:val="none" w:sz="0" w:space="0" w:color="auto"/>
      </w:divBdr>
      <w:divsChild>
        <w:div w:id="419109353">
          <w:marLeft w:val="0"/>
          <w:marRight w:val="0"/>
          <w:marTop w:val="0"/>
          <w:marBottom w:val="150"/>
          <w:divBdr>
            <w:top w:val="none" w:sz="0" w:space="0" w:color="auto"/>
            <w:left w:val="none" w:sz="0" w:space="0" w:color="auto"/>
            <w:bottom w:val="none" w:sz="0" w:space="0" w:color="auto"/>
            <w:right w:val="none" w:sz="0" w:space="0" w:color="auto"/>
          </w:divBdr>
          <w:divsChild>
            <w:div w:id="583613311">
              <w:marLeft w:val="0"/>
              <w:marRight w:val="0"/>
              <w:marTop w:val="0"/>
              <w:marBottom w:val="0"/>
              <w:divBdr>
                <w:top w:val="none" w:sz="0" w:space="0" w:color="auto"/>
                <w:left w:val="none" w:sz="0" w:space="0" w:color="auto"/>
                <w:bottom w:val="none" w:sz="0" w:space="0" w:color="auto"/>
                <w:right w:val="none" w:sz="0" w:space="0" w:color="auto"/>
              </w:divBdr>
              <w:divsChild>
                <w:div w:id="717434017">
                  <w:marLeft w:val="0"/>
                  <w:marRight w:val="0"/>
                  <w:marTop w:val="450"/>
                  <w:marBottom w:val="450"/>
                  <w:divBdr>
                    <w:top w:val="none" w:sz="0" w:space="0" w:color="auto"/>
                    <w:left w:val="none" w:sz="0" w:space="0" w:color="auto"/>
                    <w:bottom w:val="none" w:sz="0" w:space="0" w:color="auto"/>
                    <w:right w:val="none" w:sz="0" w:space="0" w:color="auto"/>
                  </w:divBdr>
                  <w:divsChild>
                    <w:div w:id="38896708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763652561">
          <w:marLeft w:val="0"/>
          <w:marRight w:val="0"/>
          <w:marTop w:val="0"/>
          <w:marBottom w:val="0"/>
          <w:divBdr>
            <w:top w:val="none" w:sz="0" w:space="0" w:color="auto"/>
            <w:left w:val="none" w:sz="0" w:space="0" w:color="auto"/>
            <w:bottom w:val="none" w:sz="0" w:space="0" w:color="auto"/>
            <w:right w:val="none" w:sz="0" w:space="0" w:color="auto"/>
          </w:divBdr>
          <w:divsChild>
            <w:div w:id="476186977">
              <w:marLeft w:val="-225"/>
              <w:marRight w:val="-225"/>
              <w:marTop w:val="0"/>
              <w:marBottom w:val="0"/>
              <w:divBdr>
                <w:top w:val="none" w:sz="0" w:space="0" w:color="auto"/>
                <w:left w:val="none" w:sz="0" w:space="0" w:color="auto"/>
                <w:bottom w:val="none" w:sz="0" w:space="0" w:color="auto"/>
                <w:right w:val="none" w:sz="0" w:space="0" w:color="auto"/>
              </w:divBdr>
              <w:divsChild>
                <w:div w:id="570430723">
                  <w:marLeft w:val="0"/>
                  <w:marRight w:val="0"/>
                  <w:marTop w:val="0"/>
                  <w:marBottom w:val="0"/>
                  <w:divBdr>
                    <w:top w:val="none" w:sz="0" w:space="0" w:color="auto"/>
                    <w:left w:val="none" w:sz="0" w:space="0" w:color="auto"/>
                    <w:bottom w:val="none" w:sz="0" w:space="0" w:color="auto"/>
                    <w:right w:val="none" w:sz="0" w:space="0" w:color="auto"/>
                  </w:divBdr>
                  <w:divsChild>
                    <w:div w:id="1326008873">
                      <w:marLeft w:val="0"/>
                      <w:marRight w:val="0"/>
                      <w:marTop w:val="0"/>
                      <w:marBottom w:val="0"/>
                      <w:divBdr>
                        <w:top w:val="none" w:sz="0" w:space="0" w:color="auto"/>
                        <w:left w:val="none" w:sz="0" w:space="0" w:color="auto"/>
                        <w:bottom w:val="none" w:sz="0" w:space="0" w:color="auto"/>
                        <w:right w:val="none" w:sz="0" w:space="0" w:color="auto"/>
                      </w:divBdr>
                      <w:divsChild>
                        <w:div w:id="1179077996">
                          <w:marLeft w:val="0"/>
                          <w:marRight w:val="0"/>
                          <w:marTop w:val="0"/>
                          <w:marBottom w:val="0"/>
                          <w:divBdr>
                            <w:top w:val="none" w:sz="0" w:space="0" w:color="auto"/>
                            <w:left w:val="none" w:sz="0" w:space="0" w:color="auto"/>
                            <w:bottom w:val="none" w:sz="0" w:space="0" w:color="auto"/>
                            <w:right w:val="none" w:sz="0" w:space="0" w:color="auto"/>
                          </w:divBdr>
                          <w:divsChild>
                            <w:div w:id="826165550">
                              <w:marLeft w:val="300"/>
                              <w:marRight w:val="300"/>
                              <w:marTop w:val="0"/>
                              <w:marBottom w:val="225"/>
                              <w:divBdr>
                                <w:top w:val="none" w:sz="0" w:space="0" w:color="auto"/>
                                <w:left w:val="none" w:sz="0" w:space="0" w:color="auto"/>
                                <w:bottom w:val="none" w:sz="0" w:space="0" w:color="auto"/>
                                <w:right w:val="none" w:sz="0" w:space="0" w:color="auto"/>
                              </w:divBdr>
                            </w:div>
                            <w:div w:id="773088985">
                              <w:marLeft w:val="300"/>
                              <w:marRight w:val="300"/>
                              <w:marTop w:val="0"/>
                              <w:marBottom w:val="225"/>
                              <w:divBdr>
                                <w:top w:val="none" w:sz="0" w:space="0" w:color="auto"/>
                                <w:left w:val="none" w:sz="0" w:space="0" w:color="auto"/>
                                <w:bottom w:val="none" w:sz="0" w:space="0" w:color="auto"/>
                                <w:right w:val="none" w:sz="0" w:space="0" w:color="auto"/>
                              </w:divBdr>
                              <w:divsChild>
                                <w:div w:id="37323857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656921">
              <w:marLeft w:val="1425"/>
              <w:marRight w:val="0"/>
              <w:marTop w:val="450"/>
              <w:marBottom w:val="450"/>
              <w:divBdr>
                <w:top w:val="none" w:sz="0" w:space="0" w:color="auto"/>
                <w:left w:val="none" w:sz="0" w:space="0" w:color="auto"/>
                <w:bottom w:val="none" w:sz="0" w:space="0" w:color="auto"/>
                <w:right w:val="none" w:sz="0" w:space="0" w:color="auto"/>
              </w:divBdr>
            </w:div>
            <w:div w:id="1163204401">
              <w:marLeft w:val="0"/>
              <w:marRight w:val="0"/>
              <w:marTop w:val="0"/>
              <w:marBottom w:val="300"/>
              <w:divBdr>
                <w:top w:val="none" w:sz="0" w:space="0" w:color="auto"/>
                <w:left w:val="none" w:sz="0" w:space="0" w:color="auto"/>
                <w:bottom w:val="none" w:sz="0" w:space="0" w:color="auto"/>
                <w:right w:val="none" w:sz="0" w:space="0" w:color="auto"/>
              </w:divBdr>
              <w:divsChild>
                <w:div w:id="1867012573">
                  <w:marLeft w:val="0"/>
                  <w:marRight w:val="0"/>
                  <w:marTop w:val="0"/>
                  <w:marBottom w:val="0"/>
                  <w:divBdr>
                    <w:top w:val="none" w:sz="0" w:space="0" w:color="auto"/>
                    <w:left w:val="none" w:sz="0" w:space="0" w:color="auto"/>
                    <w:bottom w:val="none" w:sz="0" w:space="0" w:color="auto"/>
                    <w:right w:val="none" w:sz="0" w:space="0" w:color="auto"/>
                  </w:divBdr>
                </w:div>
                <w:div w:id="166214298">
                  <w:marLeft w:val="0"/>
                  <w:marRight w:val="0"/>
                  <w:marTop w:val="0"/>
                  <w:marBottom w:val="0"/>
                  <w:divBdr>
                    <w:top w:val="none" w:sz="0" w:space="0" w:color="auto"/>
                    <w:left w:val="none" w:sz="0" w:space="0" w:color="auto"/>
                    <w:bottom w:val="none" w:sz="0" w:space="0" w:color="auto"/>
                    <w:right w:val="none" w:sz="0" w:space="0" w:color="auto"/>
                  </w:divBdr>
                </w:div>
              </w:divsChild>
            </w:div>
            <w:div w:id="1211379586">
              <w:marLeft w:val="0"/>
              <w:marRight w:val="0"/>
              <w:marTop w:val="0"/>
              <w:marBottom w:val="0"/>
              <w:divBdr>
                <w:top w:val="none" w:sz="0" w:space="0" w:color="auto"/>
                <w:left w:val="none" w:sz="0" w:space="0" w:color="auto"/>
                <w:bottom w:val="none" w:sz="0" w:space="0" w:color="auto"/>
                <w:right w:val="none" w:sz="0" w:space="0" w:color="auto"/>
              </w:divBdr>
              <w:divsChild>
                <w:div w:id="1752585207">
                  <w:marLeft w:val="0"/>
                  <w:marRight w:val="0"/>
                  <w:marTop w:val="0"/>
                  <w:marBottom w:val="0"/>
                  <w:divBdr>
                    <w:top w:val="none" w:sz="0" w:space="0" w:color="auto"/>
                    <w:left w:val="none" w:sz="0" w:space="0" w:color="auto"/>
                    <w:bottom w:val="none" w:sz="0" w:space="0" w:color="auto"/>
                    <w:right w:val="none" w:sz="0" w:space="0" w:color="auto"/>
                  </w:divBdr>
                  <w:divsChild>
                    <w:div w:id="753210746">
                      <w:marLeft w:val="0"/>
                      <w:marRight w:val="0"/>
                      <w:marTop w:val="0"/>
                      <w:marBottom w:val="0"/>
                      <w:divBdr>
                        <w:top w:val="none" w:sz="0" w:space="0" w:color="auto"/>
                        <w:left w:val="none" w:sz="0" w:space="0" w:color="auto"/>
                        <w:bottom w:val="none" w:sz="0" w:space="0" w:color="auto"/>
                        <w:right w:val="none" w:sz="0" w:space="0" w:color="auto"/>
                      </w:divBdr>
                      <w:divsChild>
                        <w:div w:id="816579805">
                          <w:marLeft w:val="0"/>
                          <w:marRight w:val="0"/>
                          <w:marTop w:val="100"/>
                          <w:marBottom w:val="100"/>
                          <w:divBdr>
                            <w:top w:val="none" w:sz="0" w:space="0" w:color="auto"/>
                            <w:left w:val="none" w:sz="0" w:space="0" w:color="auto"/>
                            <w:bottom w:val="none" w:sz="0" w:space="0" w:color="auto"/>
                            <w:right w:val="none" w:sz="0" w:space="0" w:color="auto"/>
                          </w:divBdr>
                        </w:div>
                      </w:divsChild>
                    </w:div>
                    <w:div w:id="468859460">
                      <w:marLeft w:val="0"/>
                      <w:marRight w:val="0"/>
                      <w:marTop w:val="100"/>
                      <w:marBottom w:val="100"/>
                      <w:divBdr>
                        <w:top w:val="none" w:sz="0" w:space="0" w:color="auto"/>
                        <w:left w:val="none" w:sz="0" w:space="0" w:color="auto"/>
                        <w:bottom w:val="none" w:sz="0" w:space="0" w:color="auto"/>
                        <w:right w:val="none" w:sz="0" w:space="0" w:color="auto"/>
                      </w:divBdr>
                      <w:divsChild>
                        <w:div w:id="1297686632">
                          <w:marLeft w:val="0"/>
                          <w:marRight w:val="0"/>
                          <w:marTop w:val="150"/>
                          <w:marBottom w:val="150"/>
                          <w:divBdr>
                            <w:top w:val="none" w:sz="0" w:space="0" w:color="auto"/>
                            <w:left w:val="none" w:sz="0" w:space="0" w:color="auto"/>
                            <w:bottom w:val="none" w:sz="0" w:space="0" w:color="auto"/>
                            <w:right w:val="none" w:sz="0" w:space="0" w:color="auto"/>
                          </w:divBdr>
                          <w:divsChild>
                            <w:div w:id="2134015290">
                              <w:marLeft w:val="0"/>
                              <w:marRight w:val="0"/>
                              <w:marTop w:val="0"/>
                              <w:marBottom w:val="0"/>
                              <w:divBdr>
                                <w:top w:val="none" w:sz="0" w:space="0" w:color="auto"/>
                                <w:left w:val="none" w:sz="0" w:space="0" w:color="auto"/>
                                <w:bottom w:val="none" w:sz="0" w:space="0" w:color="auto"/>
                                <w:right w:val="none" w:sz="0" w:space="0" w:color="auto"/>
                              </w:divBdr>
                            </w:div>
                          </w:divsChild>
                        </w:div>
                        <w:div w:id="823425035">
                          <w:marLeft w:val="0"/>
                          <w:marRight w:val="0"/>
                          <w:marTop w:val="0"/>
                          <w:marBottom w:val="300"/>
                          <w:divBdr>
                            <w:top w:val="none" w:sz="0" w:space="0" w:color="auto"/>
                            <w:left w:val="none" w:sz="0" w:space="0" w:color="auto"/>
                            <w:bottom w:val="none" w:sz="0" w:space="0" w:color="auto"/>
                            <w:right w:val="none" w:sz="0" w:space="0" w:color="auto"/>
                          </w:divBdr>
                          <w:divsChild>
                            <w:div w:id="1394501404">
                              <w:marLeft w:val="0"/>
                              <w:marRight w:val="0"/>
                              <w:marTop w:val="0"/>
                              <w:marBottom w:val="0"/>
                              <w:divBdr>
                                <w:top w:val="none" w:sz="0" w:space="0" w:color="auto"/>
                                <w:left w:val="none" w:sz="0" w:space="0" w:color="auto"/>
                                <w:bottom w:val="none" w:sz="0" w:space="0" w:color="auto"/>
                                <w:right w:val="none" w:sz="0" w:space="0" w:color="auto"/>
                              </w:divBdr>
                            </w:div>
                          </w:divsChild>
                        </w:div>
                        <w:div w:id="977615727">
                          <w:marLeft w:val="0"/>
                          <w:marRight w:val="0"/>
                          <w:marTop w:val="0"/>
                          <w:marBottom w:val="0"/>
                          <w:divBdr>
                            <w:top w:val="none" w:sz="0" w:space="0" w:color="auto"/>
                            <w:left w:val="none" w:sz="0" w:space="0" w:color="auto"/>
                            <w:bottom w:val="none" w:sz="0" w:space="0" w:color="auto"/>
                            <w:right w:val="none" w:sz="0" w:space="0" w:color="auto"/>
                          </w:divBdr>
                          <w:divsChild>
                            <w:div w:id="1907567548">
                              <w:marLeft w:val="0"/>
                              <w:marRight w:val="0"/>
                              <w:marTop w:val="100"/>
                              <w:marBottom w:val="100"/>
                              <w:divBdr>
                                <w:top w:val="none" w:sz="0" w:space="0" w:color="auto"/>
                                <w:left w:val="none" w:sz="0" w:space="0" w:color="auto"/>
                                <w:bottom w:val="none" w:sz="0" w:space="0" w:color="auto"/>
                                <w:right w:val="none" w:sz="0" w:space="0" w:color="auto"/>
                              </w:divBdr>
                              <w:divsChild>
                                <w:div w:id="1545870471">
                                  <w:marLeft w:val="0"/>
                                  <w:marRight w:val="0"/>
                                  <w:marTop w:val="0"/>
                                  <w:marBottom w:val="150"/>
                                  <w:divBdr>
                                    <w:top w:val="none" w:sz="0" w:space="0" w:color="auto"/>
                                    <w:left w:val="none" w:sz="0" w:space="0" w:color="auto"/>
                                    <w:bottom w:val="none" w:sz="0" w:space="0" w:color="auto"/>
                                    <w:right w:val="none" w:sz="0" w:space="0" w:color="auto"/>
                                  </w:divBdr>
                                </w:div>
                              </w:divsChild>
                            </w:div>
                            <w:div w:id="1880166212">
                              <w:marLeft w:val="0"/>
                              <w:marRight w:val="0"/>
                              <w:marTop w:val="100"/>
                              <w:marBottom w:val="100"/>
                              <w:divBdr>
                                <w:top w:val="none" w:sz="0" w:space="0" w:color="auto"/>
                                <w:left w:val="none" w:sz="0" w:space="0" w:color="auto"/>
                                <w:bottom w:val="none" w:sz="0" w:space="0" w:color="auto"/>
                                <w:right w:val="none" w:sz="0" w:space="0" w:color="auto"/>
                              </w:divBdr>
                              <w:divsChild>
                                <w:div w:id="522138253">
                                  <w:marLeft w:val="0"/>
                                  <w:marRight w:val="0"/>
                                  <w:marTop w:val="0"/>
                                  <w:marBottom w:val="150"/>
                                  <w:divBdr>
                                    <w:top w:val="none" w:sz="0" w:space="0" w:color="auto"/>
                                    <w:left w:val="none" w:sz="0" w:space="0" w:color="auto"/>
                                    <w:bottom w:val="none" w:sz="0" w:space="0" w:color="auto"/>
                                    <w:right w:val="none" w:sz="0" w:space="0" w:color="auto"/>
                                  </w:divBdr>
                                  <w:divsChild>
                                    <w:div w:id="1005016521">
                                      <w:marLeft w:val="0"/>
                                      <w:marRight w:val="0"/>
                                      <w:marTop w:val="0"/>
                                      <w:marBottom w:val="0"/>
                                      <w:divBdr>
                                        <w:top w:val="none" w:sz="0" w:space="0" w:color="auto"/>
                                        <w:left w:val="none" w:sz="0" w:space="0" w:color="auto"/>
                                        <w:bottom w:val="none" w:sz="0" w:space="0" w:color="auto"/>
                                        <w:right w:val="none" w:sz="0" w:space="0" w:color="auto"/>
                                      </w:divBdr>
                                      <w:divsChild>
                                        <w:div w:id="105385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60904">
                              <w:marLeft w:val="0"/>
                              <w:marRight w:val="0"/>
                              <w:marTop w:val="100"/>
                              <w:marBottom w:val="100"/>
                              <w:divBdr>
                                <w:top w:val="none" w:sz="0" w:space="0" w:color="auto"/>
                                <w:left w:val="none" w:sz="0" w:space="0" w:color="auto"/>
                                <w:bottom w:val="none" w:sz="0" w:space="0" w:color="auto"/>
                                <w:right w:val="none" w:sz="0" w:space="0" w:color="auto"/>
                              </w:divBdr>
                              <w:divsChild>
                                <w:div w:id="1914656594">
                                  <w:marLeft w:val="0"/>
                                  <w:marRight w:val="0"/>
                                  <w:marTop w:val="0"/>
                                  <w:marBottom w:val="150"/>
                                  <w:divBdr>
                                    <w:top w:val="none" w:sz="0" w:space="0" w:color="auto"/>
                                    <w:left w:val="none" w:sz="0" w:space="0" w:color="auto"/>
                                    <w:bottom w:val="none" w:sz="0" w:space="0" w:color="auto"/>
                                    <w:right w:val="none" w:sz="0" w:space="0" w:color="auto"/>
                                  </w:divBdr>
                                  <w:divsChild>
                                    <w:div w:id="6643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102612">
                          <w:marLeft w:val="0"/>
                          <w:marRight w:val="0"/>
                          <w:marTop w:val="0"/>
                          <w:marBottom w:val="0"/>
                          <w:divBdr>
                            <w:top w:val="none" w:sz="0" w:space="0" w:color="auto"/>
                            <w:left w:val="none" w:sz="0" w:space="0" w:color="auto"/>
                            <w:bottom w:val="none" w:sz="0" w:space="0" w:color="auto"/>
                            <w:right w:val="none" w:sz="0" w:space="0" w:color="auto"/>
                          </w:divBdr>
                          <w:divsChild>
                            <w:div w:id="1229220750">
                              <w:marLeft w:val="0"/>
                              <w:marRight w:val="0"/>
                              <w:marTop w:val="100"/>
                              <w:marBottom w:val="100"/>
                              <w:divBdr>
                                <w:top w:val="none" w:sz="0" w:space="0" w:color="auto"/>
                                <w:left w:val="none" w:sz="0" w:space="0" w:color="auto"/>
                                <w:bottom w:val="none" w:sz="0" w:space="0" w:color="auto"/>
                                <w:right w:val="none" w:sz="0" w:space="0" w:color="auto"/>
                              </w:divBdr>
                              <w:divsChild>
                                <w:div w:id="9535609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4430644">
          <w:marLeft w:val="0"/>
          <w:marRight w:val="0"/>
          <w:marTop w:val="0"/>
          <w:marBottom w:val="150"/>
          <w:divBdr>
            <w:top w:val="none" w:sz="0" w:space="0" w:color="auto"/>
            <w:left w:val="none" w:sz="0" w:space="0" w:color="auto"/>
            <w:bottom w:val="none" w:sz="0" w:space="0" w:color="auto"/>
            <w:right w:val="none" w:sz="0" w:space="0" w:color="auto"/>
          </w:divBdr>
          <w:divsChild>
            <w:div w:id="222446623">
              <w:marLeft w:val="0"/>
              <w:marRight w:val="0"/>
              <w:marTop w:val="0"/>
              <w:marBottom w:val="0"/>
              <w:divBdr>
                <w:top w:val="none" w:sz="0" w:space="0" w:color="auto"/>
                <w:left w:val="none" w:sz="0" w:space="0" w:color="auto"/>
                <w:bottom w:val="none" w:sz="0" w:space="0" w:color="auto"/>
                <w:right w:val="none" w:sz="0" w:space="0" w:color="auto"/>
              </w:divBdr>
              <w:divsChild>
                <w:div w:id="1138185607">
                  <w:marLeft w:val="0"/>
                  <w:marRight w:val="0"/>
                  <w:marTop w:val="450"/>
                  <w:marBottom w:val="450"/>
                  <w:divBdr>
                    <w:top w:val="none" w:sz="0" w:space="0" w:color="auto"/>
                    <w:left w:val="none" w:sz="0" w:space="0" w:color="auto"/>
                    <w:bottom w:val="none" w:sz="0" w:space="0" w:color="auto"/>
                    <w:right w:val="none" w:sz="0" w:space="0" w:color="auto"/>
                  </w:divBdr>
                  <w:divsChild>
                    <w:div w:id="766077375">
                      <w:marLeft w:val="0"/>
                      <w:marRight w:val="0"/>
                      <w:marTop w:val="0"/>
                      <w:marBottom w:val="0"/>
                      <w:divBdr>
                        <w:top w:val="none" w:sz="0" w:space="0" w:color="auto"/>
                        <w:left w:val="none" w:sz="0" w:space="0" w:color="auto"/>
                        <w:bottom w:val="none" w:sz="0" w:space="0" w:color="auto"/>
                        <w:right w:val="none" w:sz="0" w:space="0" w:color="auto"/>
                      </w:divBdr>
                    </w:div>
                    <w:div w:id="1965232461">
                      <w:marLeft w:val="225"/>
                      <w:marRight w:val="225"/>
                      <w:marTop w:val="0"/>
                      <w:marBottom w:val="0"/>
                      <w:divBdr>
                        <w:top w:val="none" w:sz="0" w:space="0" w:color="auto"/>
                        <w:left w:val="none" w:sz="0" w:space="0" w:color="auto"/>
                        <w:bottom w:val="none" w:sz="0" w:space="0" w:color="auto"/>
                        <w:right w:val="none" w:sz="0" w:space="0" w:color="auto"/>
                      </w:divBdr>
                    </w:div>
                  </w:divsChild>
                </w:div>
                <w:div w:id="1258976304">
                  <w:marLeft w:val="0"/>
                  <w:marRight w:val="0"/>
                  <w:marTop w:val="450"/>
                  <w:marBottom w:val="450"/>
                  <w:divBdr>
                    <w:top w:val="none" w:sz="0" w:space="0" w:color="auto"/>
                    <w:left w:val="none" w:sz="0" w:space="0" w:color="auto"/>
                    <w:bottom w:val="none" w:sz="0" w:space="0" w:color="auto"/>
                    <w:right w:val="none" w:sz="0" w:space="0" w:color="auto"/>
                  </w:divBdr>
                  <w:divsChild>
                    <w:div w:id="763768034">
                      <w:marLeft w:val="0"/>
                      <w:marRight w:val="0"/>
                      <w:marTop w:val="0"/>
                      <w:marBottom w:val="0"/>
                      <w:divBdr>
                        <w:top w:val="none" w:sz="0" w:space="0" w:color="auto"/>
                        <w:left w:val="none" w:sz="0" w:space="0" w:color="auto"/>
                        <w:bottom w:val="none" w:sz="0" w:space="0" w:color="auto"/>
                        <w:right w:val="none" w:sz="0" w:space="0" w:color="auto"/>
                      </w:divBdr>
                    </w:div>
                    <w:div w:id="1595355825">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115177148">
          <w:marLeft w:val="0"/>
          <w:marRight w:val="0"/>
          <w:marTop w:val="0"/>
          <w:marBottom w:val="0"/>
          <w:divBdr>
            <w:top w:val="none" w:sz="0" w:space="0" w:color="auto"/>
            <w:left w:val="none" w:sz="0" w:space="0" w:color="auto"/>
            <w:bottom w:val="none" w:sz="0" w:space="0" w:color="auto"/>
            <w:right w:val="none" w:sz="0" w:space="0" w:color="auto"/>
          </w:divBdr>
          <w:divsChild>
            <w:div w:id="1517190376">
              <w:marLeft w:val="-225"/>
              <w:marRight w:val="-225"/>
              <w:marTop w:val="0"/>
              <w:marBottom w:val="0"/>
              <w:divBdr>
                <w:top w:val="none" w:sz="0" w:space="0" w:color="auto"/>
                <w:left w:val="none" w:sz="0" w:space="0" w:color="auto"/>
                <w:bottom w:val="none" w:sz="0" w:space="0" w:color="auto"/>
                <w:right w:val="none" w:sz="0" w:space="0" w:color="auto"/>
              </w:divBdr>
              <w:divsChild>
                <w:div w:id="1276130533">
                  <w:marLeft w:val="0"/>
                  <w:marRight w:val="0"/>
                  <w:marTop w:val="300"/>
                  <w:marBottom w:val="300"/>
                  <w:divBdr>
                    <w:top w:val="none" w:sz="0" w:space="0" w:color="auto"/>
                    <w:left w:val="none" w:sz="0" w:space="0" w:color="auto"/>
                    <w:bottom w:val="none" w:sz="0" w:space="0" w:color="auto"/>
                    <w:right w:val="none" w:sz="0" w:space="0" w:color="auto"/>
                  </w:divBdr>
                </w:div>
                <w:div w:id="524364231">
                  <w:marLeft w:val="1463"/>
                  <w:marRight w:val="0"/>
                  <w:marTop w:val="0"/>
                  <w:marBottom w:val="0"/>
                  <w:divBdr>
                    <w:top w:val="none" w:sz="0" w:space="0" w:color="auto"/>
                    <w:left w:val="none" w:sz="0" w:space="0" w:color="auto"/>
                    <w:bottom w:val="none" w:sz="0" w:space="0" w:color="auto"/>
                    <w:right w:val="none" w:sz="0" w:space="0" w:color="auto"/>
                  </w:divBdr>
                  <w:divsChild>
                    <w:div w:id="1979066859">
                      <w:marLeft w:val="0"/>
                      <w:marRight w:val="0"/>
                      <w:marTop w:val="150"/>
                      <w:marBottom w:val="150"/>
                      <w:divBdr>
                        <w:top w:val="none" w:sz="0" w:space="0" w:color="auto"/>
                        <w:left w:val="none" w:sz="0" w:space="0" w:color="auto"/>
                        <w:bottom w:val="none" w:sz="0" w:space="0" w:color="auto"/>
                        <w:right w:val="none" w:sz="0" w:space="0" w:color="auto"/>
                      </w:divBdr>
                      <w:divsChild>
                        <w:div w:id="2027439949">
                          <w:marLeft w:val="0"/>
                          <w:marRight w:val="0"/>
                          <w:marTop w:val="0"/>
                          <w:marBottom w:val="0"/>
                          <w:divBdr>
                            <w:top w:val="none" w:sz="0" w:space="0" w:color="auto"/>
                            <w:left w:val="none" w:sz="0" w:space="0" w:color="auto"/>
                            <w:bottom w:val="none" w:sz="0" w:space="0" w:color="auto"/>
                            <w:right w:val="none" w:sz="0" w:space="0" w:color="auto"/>
                          </w:divBdr>
                          <w:divsChild>
                            <w:div w:id="105663712">
                              <w:marLeft w:val="0"/>
                              <w:marRight w:val="0"/>
                              <w:marTop w:val="0"/>
                              <w:marBottom w:val="0"/>
                              <w:divBdr>
                                <w:top w:val="none" w:sz="0" w:space="0" w:color="auto"/>
                                <w:left w:val="none" w:sz="0" w:space="0" w:color="auto"/>
                                <w:bottom w:val="none" w:sz="0" w:space="0" w:color="auto"/>
                                <w:right w:val="none" w:sz="0" w:space="0" w:color="auto"/>
                              </w:divBdr>
                              <w:divsChild>
                                <w:div w:id="1512529396">
                                  <w:marLeft w:val="0"/>
                                  <w:marRight w:val="0"/>
                                  <w:marTop w:val="0"/>
                                  <w:marBottom w:val="0"/>
                                  <w:divBdr>
                                    <w:top w:val="none" w:sz="0" w:space="0" w:color="auto"/>
                                    <w:left w:val="none" w:sz="0" w:space="0" w:color="auto"/>
                                    <w:bottom w:val="none" w:sz="0" w:space="0" w:color="auto"/>
                                    <w:right w:val="none" w:sz="0" w:space="0" w:color="auto"/>
                                  </w:divBdr>
                                  <w:divsChild>
                                    <w:div w:id="1284844286">
                                      <w:marLeft w:val="0"/>
                                      <w:marRight w:val="0"/>
                                      <w:marTop w:val="0"/>
                                      <w:marBottom w:val="0"/>
                                      <w:divBdr>
                                        <w:top w:val="none" w:sz="0" w:space="0" w:color="auto"/>
                                        <w:left w:val="none" w:sz="0" w:space="0" w:color="auto"/>
                                        <w:bottom w:val="none" w:sz="0" w:space="0" w:color="auto"/>
                                        <w:right w:val="none" w:sz="0" w:space="0" w:color="auto"/>
                                      </w:divBdr>
                                    </w:div>
                                    <w:div w:id="1794980416">
                                      <w:marLeft w:val="0"/>
                                      <w:marRight w:val="0"/>
                                      <w:marTop w:val="0"/>
                                      <w:marBottom w:val="0"/>
                                      <w:divBdr>
                                        <w:top w:val="none" w:sz="0" w:space="0" w:color="auto"/>
                                        <w:left w:val="none" w:sz="0" w:space="0" w:color="auto"/>
                                        <w:bottom w:val="none" w:sz="0" w:space="0" w:color="auto"/>
                                        <w:right w:val="none" w:sz="0" w:space="0" w:color="auto"/>
                                      </w:divBdr>
                                    </w:div>
                                    <w:div w:id="95317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464262">
                              <w:marLeft w:val="0"/>
                              <w:marRight w:val="0"/>
                              <w:marTop w:val="0"/>
                              <w:marBottom w:val="0"/>
                              <w:divBdr>
                                <w:top w:val="none" w:sz="0" w:space="0" w:color="auto"/>
                                <w:left w:val="none" w:sz="0" w:space="0" w:color="auto"/>
                                <w:bottom w:val="none" w:sz="0" w:space="0" w:color="auto"/>
                                <w:right w:val="none" w:sz="0" w:space="0" w:color="auto"/>
                              </w:divBdr>
                              <w:divsChild>
                                <w:div w:id="1057970825">
                                  <w:marLeft w:val="0"/>
                                  <w:marRight w:val="0"/>
                                  <w:marTop w:val="0"/>
                                  <w:marBottom w:val="0"/>
                                  <w:divBdr>
                                    <w:top w:val="none" w:sz="0" w:space="0" w:color="auto"/>
                                    <w:left w:val="none" w:sz="0" w:space="0" w:color="auto"/>
                                    <w:bottom w:val="none" w:sz="0" w:space="0" w:color="auto"/>
                                    <w:right w:val="none" w:sz="0" w:space="0" w:color="auto"/>
                                  </w:divBdr>
                                  <w:divsChild>
                                    <w:div w:id="959340673">
                                      <w:marLeft w:val="0"/>
                                      <w:marRight w:val="0"/>
                                      <w:marTop w:val="0"/>
                                      <w:marBottom w:val="0"/>
                                      <w:divBdr>
                                        <w:top w:val="none" w:sz="0" w:space="0" w:color="auto"/>
                                        <w:left w:val="none" w:sz="0" w:space="0" w:color="auto"/>
                                        <w:bottom w:val="none" w:sz="0" w:space="0" w:color="auto"/>
                                        <w:right w:val="none" w:sz="0" w:space="0" w:color="auto"/>
                                      </w:divBdr>
                                    </w:div>
                                    <w:div w:id="1633244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617251">
                          <w:marLeft w:val="0"/>
                          <w:marRight w:val="0"/>
                          <w:marTop w:val="0"/>
                          <w:marBottom w:val="0"/>
                          <w:divBdr>
                            <w:top w:val="none" w:sz="0" w:space="0" w:color="auto"/>
                            <w:left w:val="none" w:sz="0" w:space="0" w:color="auto"/>
                            <w:bottom w:val="none" w:sz="0" w:space="0" w:color="auto"/>
                            <w:right w:val="none" w:sz="0" w:space="0" w:color="auto"/>
                          </w:divBdr>
                          <w:divsChild>
                            <w:div w:id="1735082888">
                              <w:marLeft w:val="0"/>
                              <w:marRight w:val="0"/>
                              <w:marTop w:val="0"/>
                              <w:marBottom w:val="0"/>
                              <w:divBdr>
                                <w:top w:val="none" w:sz="0" w:space="0" w:color="auto"/>
                                <w:left w:val="none" w:sz="0" w:space="0" w:color="auto"/>
                                <w:bottom w:val="none" w:sz="0" w:space="0" w:color="auto"/>
                                <w:right w:val="none" w:sz="0" w:space="0" w:color="auto"/>
                              </w:divBdr>
                            </w:div>
                            <w:div w:id="120731926">
                              <w:marLeft w:val="0"/>
                              <w:marRight w:val="0"/>
                              <w:marTop w:val="0"/>
                              <w:marBottom w:val="0"/>
                              <w:divBdr>
                                <w:top w:val="none" w:sz="0" w:space="0" w:color="auto"/>
                                <w:left w:val="none" w:sz="0" w:space="0" w:color="auto"/>
                                <w:bottom w:val="none" w:sz="0" w:space="0" w:color="auto"/>
                                <w:right w:val="none" w:sz="0" w:space="0" w:color="auto"/>
                              </w:divBdr>
                              <w:divsChild>
                                <w:div w:id="115148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4386325">
          <w:marLeft w:val="0"/>
          <w:marRight w:val="0"/>
          <w:marTop w:val="300"/>
          <w:marBottom w:val="300"/>
          <w:divBdr>
            <w:top w:val="none" w:sz="0" w:space="0" w:color="auto"/>
            <w:left w:val="none" w:sz="0" w:space="0" w:color="auto"/>
            <w:bottom w:val="none" w:sz="0" w:space="0" w:color="auto"/>
            <w:right w:val="none" w:sz="0" w:space="0" w:color="auto"/>
          </w:divBdr>
        </w:div>
        <w:div w:id="736828355">
          <w:marLeft w:val="0"/>
          <w:marRight w:val="0"/>
          <w:marTop w:val="0"/>
          <w:marBottom w:val="150"/>
          <w:divBdr>
            <w:top w:val="none" w:sz="0" w:space="0" w:color="auto"/>
            <w:left w:val="none" w:sz="0" w:space="0" w:color="auto"/>
            <w:bottom w:val="none" w:sz="0" w:space="0" w:color="auto"/>
            <w:right w:val="none" w:sz="0" w:space="0" w:color="auto"/>
          </w:divBdr>
          <w:divsChild>
            <w:div w:id="846214709">
              <w:marLeft w:val="0"/>
              <w:marRight w:val="0"/>
              <w:marTop w:val="0"/>
              <w:marBottom w:val="0"/>
              <w:divBdr>
                <w:top w:val="none" w:sz="0" w:space="0" w:color="auto"/>
                <w:left w:val="none" w:sz="0" w:space="0" w:color="auto"/>
                <w:bottom w:val="none" w:sz="0" w:space="0" w:color="auto"/>
                <w:right w:val="none" w:sz="0" w:space="0" w:color="auto"/>
              </w:divBdr>
              <w:divsChild>
                <w:div w:id="84307910">
                  <w:marLeft w:val="0"/>
                  <w:marRight w:val="0"/>
                  <w:marTop w:val="0"/>
                  <w:marBottom w:val="0"/>
                  <w:divBdr>
                    <w:top w:val="none" w:sz="0" w:space="0" w:color="auto"/>
                    <w:left w:val="none" w:sz="0" w:space="0" w:color="auto"/>
                    <w:bottom w:val="none" w:sz="0" w:space="0" w:color="auto"/>
                    <w:right w:val="none" w:sz="0" w:space="0" w:color="auto"/>
                  </w:divBdr>
                  <w:divsChild>
                    <w:div w:id="691145795">
                      <w:marLeft w:val="300"/>
                      <w:marRight w:val="300"/>
                      <w:marTop w:val="300"/>
                      <w:marBottom w:val="300"/>
                      <w:divBdr>
                        <w:top w:val="none" w:sz="0" w:space="0" w:color="auto"/>
                        <w:left w:val="none" w:sz="0" w:space="0" w:color="auto"/>
                        <w:bottom w:val="none" w:sz="0" w:space="0" w:color="auto"/>
                        <w:right w:val="none" w:sz="0" w:space="0" w:color="auto"/>
                      </w:divBdr>
                      <w:divsChild>
                        <w:div w:id="1042899614">
                          <w:marLeft w:val="0"/>
                          <w:marRight w:val="0"/>
                          <w:marTop w:val="0"/>
                          <w:marBottom w:val="150"/>
                          <w:divBdr>
                            <w:top w:val="none" w:sz="0" w:space="0" w:color="auto"/>
                            <w:left w:val="none" w:sz="0" w:space="0" w:color="auto"/>
                            <w:bottom w:val="none" w:sz="0" w:space="0" w:color="auto"/>
                            <w:right w:val="none" w:sz="0" w:space="0" w:color="auto"/>
                          </w:divBdr>
                        </w:div>
                        <w:div w:id="157778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90688">
                  <w:marLeft w:val="0"/>
                  <w:marRight w:val="0"/>
                  <w:marTop w:val="0"/>
                  <w:marBottom w:val="0"/>
                  <w:divBdr>
                    <w:top w:val="none" w:sz="0" w:space="0" w:color="auto"/>
                    <w:left w:val="none" w:sz="0" w:space="0" w:color="auto"/>
                    <w:bottom w:val="none" w:sz="0" w:space="0" w:color="auto"/>
                    <w:right w:val="none" w:sz="0" w:space="0" w:color="auto"/>
                  </w:divBdr>
                  <w:divsChild>
                    <w:div w:id="1368991023">
                      <w:marLeft w:val="300"/>
                      <w:marRight w:val="300"/>
                      <w:marTop w:val="300"/>
                      <w:marBottom w:val="300"/>
                      <w:divBdr>
                        <w:top w:val="none" w:sz="0" w:space="0" w:color="auto"/>
                        <w:left w:val="none" w:sz="0" w:space="0" w:color="auto"/>
                        <w:bottom w:val="none" w:sz="0" w:space="0" w:color="auto"/>
                        <w:right w:val="none" w:sz="0" w:space="0" w:color="auto"/>
                      </w:divBdr>
                      <w:divsChild>
                        <w:div w:id="907544396">
                          <w:marLeft w:val="0"/>
                          <w:marRight w:val="0"/>
                          <w:marTop w:val="0"/>
                          <w:marBottom w:val="150"/>
                          <w:divBdr>
                            <w:top w:val="none" w:sz="0" w:space="0" w:color="auto"/>
                            <w:left w:val="none" w:sz="0" w:space="0" w:color="auto"/>
                            <w:bottom w:val="none" w:sz="0" w:space="0" w:color="auto"/>
                            <w:right w:val="none" w:sz="0" w:space="0" w:color="auto"/>
                          </w:divBdr>
                        </w:div>
                        <w:div w:id="204651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253840">
                  <w:marLeft w:val="0"/>
                  <w:marRight w:val="0"/>
                  <w:marTop w:val="0"/>
                  <w:marBottom w:val="0"/>
                  <w:divBdr>
                    <w:top w:val="none" w:sz="0" w:space="0" w:color="auto"/>
                    <w:left w:val="none" w:sz="0" w:space="0" w:color="auto"/>
                    <w:bottom w:val="none" w:sz="0" w:space="0" w:color="auto"/>
                    <w:right w:val="none" w:sz="0" w:space="0" w:color="auto"/>
                  </w:divBdr>
                  <w:divsChild>
                    <w:div w:id="1116413370">
                      <w:marLeft w:val="300"/>
                      <w:marRight w:val="300"/>
                      <w:marTop w:val="300"/>
                      <w:marBottom w:val="300"/>
                      <w:divBdr>
                        <w:top w:val="none" w:sz="0" w:space="0" w:color="auto"/>
                        <w:left w:val="none" w:sz="0" w:space="0" w:color="auto"/>
                        <w:bottom w:val="none" w:sz="0" w:space="0" w:color="auto"/>
                        <w:right w:val="none" w:sz="0" w:space="0" w:color="auto"/>
                      </w:divBdr>
                      <w:divsChild>
                        <w:div w:id="423653139">
                          <w:marLeft w:val="0"/>
                          <w:marRight w:val="0"/>
                          <w:marTop w:val="0"/>
                          <w:marBottom w:val="150"/>
                          <w:divBdr>
                            <w:top w:val="none" w:sz="0" w:space="0" w:color="auto"/>
                            <w:left w:val="none" w:sz="0" w:space="0" w:color="auto"/>
                            <w:bottom w:val="none" w:sz="0" w:space="0" w:color="auto"/>
                            <w:right w:val="none" w:sz="0" w:space="0" w:color="auto"/>
                          </w:divBdr>
                        </w:div>
                        <w:div w:id="164149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81658">
                  <w:marLeft w:val="0"/>
                  <w:marRight w:val="0"/>
                  <w:marTop w:val="0"/>
                  <w:marBottom w:val="0"/>
                  <w:divBdr>
                    <w:top w:val="none" w:sz="0" w:space="0" w:color="auto"/>
                    <w:left w:val="none" w:sz="0" w:space="0" w:color="auto"/>
                    <w:bottom w:val="none" w:sz="0" w:space="0" w:color="auto"/>
                    <w:right w:val="none" w:sz="0" w:space="0" w:color="auto"/>
                  </w:divBdr>
                  <w:divsChild>
                    <w:div w:id="226038215">
                      <w:marLeft w:val="300"/>
                      <w:marRight w:val="300"/>
                      <w:marTop w:val="300"/>
                      <w:marBottom w:val="300"/>
                      <w:divBdr>
                        <w:top w:val="none" w:sz="0" w:space="0" w:color="auto"/>
                        <w:left w:val="none" w:sz="0" w:space="0" w:color="auto"/>
                        <w:bottom w:val="none" w:sz="0" w:space="0" w:color="auto"/>
                        <w:right w:val="none" w:sz="0" w:space="0" w:color="auto"/>
                      </w:divBdr>
                      <w:divsChild>
                        <w:div w:id="2119910076">
                          <w:marLeft w:val="0"/>
                          <w:marRight w:val="0"/>
                          <w:marTop w:val="0"/>
                          <w:marBottom w:val="150"/>
                          <w:divBdr>
                            <w:top w:val="none" w:sz="0" w:space="0" w:color="auto"/>
                            <w:left w:val="none" w:sz="0" w:space="0" w:color="auto"/>
                            <w:bottom w:val="none" w:sz="0" w:space="0" w:color="auto"/>
                            <w:right w:val="none" w:sz="0" w:space="0" w:color="auto"/>
                          </w:divBdr>
                        </w:div>
                        <w:div w:id="112377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939275">
                  <w:marLeft w:val="0"/>
                  <w:marRight w:val="0"/>
                  <w:marTop w:val="0"/>
                  <w:marBottom w:val="0"/>
                  <w:divBdr>
                    <w:top w:val="none" w:sz="0" w:space="0" w:color="auto"/>
                    <w:left w:val="none" w:sz="0" w:space="0" w:color="auto"/>
                    <w:bottom w:val="none" w:sz="0" w:space="0" w:color="auto"/>
                    <w:right w:val="none" w:sz="0" w:space="0" w:color="auto"/>
                  </w:divBdr>
                  <w:divsChild>
                    <w:div w:id="1523200729">
                      <w:marLeft w:val="300"/>
                      <w:marRight w:val="300"/>
                      <w:marTop w:val="300"/>
                      <w:marBottom w:val="300"/>
                      <w:divBdr>
                        <w:top w:val="none" w:sz="0" w:space="0" w:color="auto"/>
                        <w:left w:val="none" w:sz="0" w:space="0" w:color="auto"/>
                        <w:bottom w:val="none" w:sz="0" w:space="0" w:color="auto"/>
                        <w:right w:val="none" w:sz="0" w:space="0" w:color="auto"/>
                      </w:divBdr>
                      <w:divsChild>
                        <w:div w:id="202836143">
                          <w:marLeft w:val="0"/>
                          <w:marRight w:val="0"/>
                          <w:marTop w:val="0"/>
                          <w:marBottom w:val="150"/>
                          <w:divBdr>
                            <w:top w:val="none" w:sz="0" w:space="0" w:color="auto"/>
                            <w:left w:val="none" w:sz="0" w:space="0" w:color="auto"/>
                            <w:bottom w:val="none" w:sz="0" w:space="0" w:color="auto"/>
                            <w:right w:val="none" w:sz="0" w:space="0" w:color="auto"/>
                          </w:divBdr>
                        </w:div>
                        <w:div w:id="86495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86725">
                  <w:marLeft w:val="0"/>
                  <w:marRight w:val="0"/>
                  <w:marTop w:val="0"/>
                  <w:marBottom w:val="0"/>
                  <w:divBdr>
                    <w:top w:val="none" w:sz="0" w:space="0" w:color="auto"/>
                    <w:left w:val="none" w:sz="0" w:space="0" w:color="auto"/>
                    <w:bottom w:val="none" w:sz="0" w:space="0" w:color="auto"/>
                    <w:right w:val="none" w:sz="0" w:space="0" w:color="auto"/>
                  </w:divBdr>
                  <w:divsChild>
                    <w:div w:id="1896577656">
                      <w:marLeft w:val="300"/>
                      <w:marRight w:val="300"/>
                      <w:marTop w:val="300"/>
                      <w:marBottom w:val="300"/>
                      <w:divBdr>
                        <w:top w:val="none" w:sz="0" w:space="0" w:color="auto"/>
                        <w:left w:val="none" w:sz="0" w:space="0" w:color="auto"/>
                        <w:bottom w:val="none" w:sz="0" w:space="0" w:color="auto"/>
                        <w:right w:val="none" w:sz="0" w:space="0" w:color="auto"/>
                      </w:divBdr>
                      <w:divsChild>
                        <w:div w:id="923563585">
                          <w:marLeft w:val="0"/>
                          <w:marRight w:val="0"/>
                          <w:marTop w:val="0"/>
                          <w:marBottom w:val="150"/>
                          <w:divBdr>
                            <w:top w:val="none" w:sz="0" w:space="0" w:color="auto"/>
                            <w:left w:val="none" w:sz="0" w:space="0" w:color="auto"/>
                            <w:bottom w:val="none" w:sz="0" w:space="0" w:color="auto"/>
                            <w:right w:val="none" w:sz="0" w:space="0" w:color="auto"/>
                          </w:divBdr>
                        </w:div>
                        <w:div w:id="11954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781034">
          <w:marLeft w:val="0"/>
          <w:marRight w:val="0"/>
          <w:marTop w:val="0"/>
          <w:marBottom w:val="0"/>
          <w:divBdr>
            <w:top w:val="none" w:sz="0" w:space="0" w:color="auto"/>
            <w:left w:val="none" w:sz="0" w:space="0" w:color="auto"/>
            <w:bottom w:val="none" w:sz="0" w:space="0" w:color="auto"/>
            <w:right w:val="none" w:sz="0" w:space="0" w:color="auto"/>
          </w:divBdr>
          <w:divsChild>
            <w:div w:id="502934029">
              <w:marLeft w:val="0"/>
              <w:marRight w:val="0"/>
              <w:marTop w:val="300"/>
              <w:marBottom w:val="300"/>
              <w:divBdr>
                <w:top w:val="none" w:sz="0" w:space="0" w:color="auto"/>
                <w:left w:val="none" w:sz="0" w:space="0" w:color="auto"/>
                <w:bottom w:val="none" w:sz="0" w:space="0" w:color="auto"/>
                <w:right w:val="none" w:sz="0" w:space="0" w:color="auto"/>
              </w:divBdr>
            </w:div>
          </w:divsChild>
        </w:div>
        <w:div w:id="1231111896">
          <w:marLeft w:val="0"/>
          <w:marRight w:val="0"/>
          <w:marTop w:val="300"/>
          <w:marBottom w:val="600"/>
          <w:divBdr>
            <w:top w:val="none" w:sz="0" w:space="0" w:color="auto"/>
            <w:left w:val="none" w:sz="0" w:space="0" w:color="auto"/>
            <w:bottom w:val="none" w:sz="0" w:space="0" w:color="auto"/>
            <w:right w:val="none" w:sz="0" w:space="0" w:color="auto"/>
          </w:divBdr>
          <w:divsChild>
            <w:div w:id="994649326">
              <w:marLeft w:val="0"/>
              <w:marRight w:val="0"/>
              <w:marTop w:val="0"/>
              <w:marBottom w:val="0"/>
              <w:divBdr>
                <w:top w:val="none" w:sz="0" w:space="0" w:color="auto"/>
                <w:left w:val="none" w:sz="0" w:space="0" w:color="auto"/>
                <w:bottom w:val="none" w:sz="0" w:space="0" w:color="auto"/>
                <w:right w:val="none" w:sz="0" w:space="0" w:color="auto"/>
              </w:divBdr>
              <w:divsChild>
                <w:div w:id="1821464640">
                  <w:marLeft w:val="-225"/>
                  <w:marRight w:val="-225"/>
                  <w:marTop w:val="0"/>
                  <w:marBottom w:val="300"/>
                  <w:divBdr>
                    <w:top w:val="none" w:sz="0" w:space="0" w:color="auto"/>
                    <w:left w:val="none" w:sz="0" w:space="0" w:color="auto"/>
                    <w:bottom w:val="none" w:sz="0" w:space="0" w:color="auto"/>
                    <w:right w:val="none" w:sz="0" w:space="0" w:color="auto"/>
                  </w:divBdr>
                  <w:divsChild>
                    <w:div w:id="1015693493">
                      <w:marLeft w:val="0"/>
                      <w:marRight w:val="0"/>
                      <w:marTop w:val="0"/>
                      <w:marBottom w:val="0"/>
                      <w:divBdr>
                        <w:top w:val="none" w:sz="0" w:space="0" w:color="auto"/>
                        <w:left w:val="none" w:sz="0" w:space="0" w:color="auto"/>
                        <w:bottom w:val="none" w:sz="0" w:space="0" w:color="auto"/>
                        <w:right w:val="none" w:sz="0" w:space="0" w:color="auto"/>
                      </w:divBdr>
                      <w:divsChild>
                        <w:div w:id="541332000">
                          <w:marLeft w:val="0"/>
                          <w:marRight w:val="0"/>
                          <w:marTop w:val="0"/>
                          <w:marBottom w:val="300"/>
                          <w:divBdr>
                            <w:top w:val="none" w:sz="0" w:space="0" w:color="auto"/>
                            <w:left w:val="none" w:sz="0" w:space="0" w:color="auto"/>
                            <w:bottom w:val="none" w:sz="0" w:space="0" w:color="auto"/>
                            <w:right w:val="none" w:sz="0" w:space="0" w:color="auto"/>
                          </w:divBdr>
                          <w:divsChild>
                            <w:div w:id="1548564518">
                              <w:marLeft w:val="0"/>
                              <w:marRight w:val="0"/>
                              <w:marTop w:val="0"/>
                              <w:marBottom w:val="0"/>
                              <w:divBdr>
                                <w:top w:val="none" w:sz="0" w:space="0" w:color="auto"/>
                                <w:left w:val="none" w:sz="0" w:space="0" w:color="auto"/>
                                <w:bottom w:val="none" w:sz="0" w:space="0" w:color="auto"/>
                                <w:right w:val="none" w:sz="0" w:space="0" w:color="auto"/>
                              </w:divBdr>
                              <w:divsChild>
                                <w:div w:id="1779594084">
                                  <w:marLeft w:val="0"/>
                                  <w:marRight w:val="0"/>
                                  <w:marTop w:val="0"/>
                                  <w:marBottom w:val="0"/>
                                  <w:divBdr>
                                    <w:top w:val="none" w:sz="0" w:space="0" w:color="auto"/>
                                    <w:left w:val="none" w:sz="0" w:space="0" w:color="auto"/>
                                    <w:bottom w:val="none" w:sz="0" w:space="0" w:color="auto"/>
                                    <w:right w:val="none" w:sz="0" w:space="0" w:color="auto"/>
                                  </w:divBdr>
                                </w:div>
                                <w:div w:id="2092268440">
                                  <w:marLeft w:val="0"/>
                                  <w:marRight w:val="0"/>
                                  <w:marTop w:val="300"/>
                                  <w:marBottom w:val="150"/>
                                  <w:divBdr>
                                    <w:top w:val="none" w:sz="0" w:space="0" w:color="auto"/>
                                    <w:left w:val="none" w:sz="0" w:space="0" w:color="auto"/>
                                    <w:bottom w:val="none" w:sz="0" w:space="0" w:color="auto"/>
                                    <w:right w:val="none" w:sz="0" w:space="0" w:color="auto"/>
                                  </w:divBdr>
                                </w:div>
                                <w:div w:id="1095901559">
                                  <w:marLeft w:val="-225"/>
                                  <w:marRight w:val="-225"/>
                                  <w:marTop w:val="0"/>
                                  <w:marBottom w:val="0"/>
                                  <w:divBdr>
                                    <w:top w:val="none" w:sz="0" w:space="0" w:color="auto"/>
                                    <w:left w:val="none" w:sz="0" w:space="0" w:color="auto"/>
                                    <w:bottom w:val="none" w:sz="0" w:space="0" w:color="auto"/>
                                    <w:right w:val="none" w:sz="0" w:space="0" w:color="auto"/>
                                  </w:divBdr>
                                  <w:divsChild>
                                    <w:div w:id="682557802">
                                      <w:marLeft w:val="0"/>
                                      <w:marRight w:val="0"/>
                                      <w:marTop w:val="0"/>
                                      <w:marBottom w:val="0"/>
                                      <w:divBdr>
                                        <w:top w:val="none" w:sz="0" w:space="0" w:color="auto"/>
                                        <w:left w:val="none" w:sz="0" w:space="0" w:color="auto"/>
                                        <w:bottom w:val="none" w:sz="0" w:space="0" w:color="auto"/>
                                        <w:right w:val="none" w:sz="0" w:space="0" w:color="auto"/>
                                      </w:divBdr>
                                    </w:div>
                                  </w:divsChild>
                                </w:div>
                                <w:div w:id="1814562677">
                                  <w:marLeft w:val="0"/>
                                  <w:marRight w:val="0"/>
                                  <w:marTop w:val="0"/>
                                  <w:marBottom w:val="0"/>
                                  <w:divBdr>
                                    <w:top w:val="none" w:sz="0" w:space="0" w:color="auto"/>
                                    <w:left w:val="none" w:sz="0" w:space="0" w:color="auto"/>
                                    <w:bottom w:val="none" w:sz="0" w:space="0" w:color="auto"/>
                                    <w:right w:val="none" w:sz="0" w:space="0" w:color="auto"/>
                                  </w:divBdr>
                                </w:div>
                                <w:div w:id="1053119763">
                                  <w:marLeft w:val="-225"/>
                                  <w:marRight w:val="-225"/>
                                  <w:marTop w:val="0"/>
                                  <w:marBottom w:val="0"/>
                                  <w:divBdr>
                                    <w:top w:val="none" w:sz="0" w:space="0" w:color="auto"/>
                                    <w:left w:val="none" w:sz="0" w:space="0" w:color="auto"/>
                                    <w:bottom w:val="none" w:sz="0" w:space="0" w:color="auto"/>
                                    <w:right w:val="none" w:sz="0" w:space="0" w:color="auto"/>
                                  </w:divBdr>
                                  <w:divsChild>
                                    <w:div w:id="1139153464">
                                      <w:marLeft w:val="-225"/>
                                      <w:marRight w:val="-225"/>
                                      <w:marTop w:val="0"/>
                                      <w:marBottom w:val="0"/>
                                      <w:divBdr>
                                        <w:top w:val="none" w:sz="0" w:space="0" w:color="auto"/>
                                        <w:left w:val="none" w:sz="0" w:space="0" w:color="auto"/>
                                        <w:bottom w:val="none" w:sz="0" w:space="0" w:color="auto"/>
                                        <w:right w:val="none" w:sz="0" w:space="0" w:color="auto"/>
                                      </w:divBdr>
                                      <w:divsChild>
                                        <w:div w:id="269824335">
                                          <w:marLeft w:val="450"/>
                                          <w:marRight w:val="0"/>
                                          <w:marTop w:val="90"/>
                                          <w:marBottom w:val="90"/>
                                          <w:divBdr>
                                            <w:top w:val="none" w:sz="0" w:space="0" w:color="auto"/>
                                            <w:left w:val="none" w:sz="0" w:space="0" w:color="auto"/>
                                            <w:bottom w:val="none" w:sz="0" w:space="0" w:color="auto"/>
                                            <w:right w:val="none" w:sz="0" w:space="0" w:color="auto"/>
                                          </w:divBdr>
                                        </w:div>
                                      </w:divsChild>
                                    </w:div>
                                    <w:div w:id="888538584">
                                      <w:marLeft w:val="-225"/>
                                      <w:marRight w:val="-225"/>
                                      <w:marTop w:val="0"/>
                                      <w:marBottom w:val="0"/>
                                      <w:divBdr>
                                        <w:top w:val="none" w:sz="0" w:space="0" w:color="auto"/>
                                        <w:left w:val="none" w:sz="0" w:space="0" w:color="auto"/>
                                        <w:bottom w:val="none" w:sz="0" w:space="0" w:color="auto"/>
                                        <w:right w:val="none" w:sz="0" w:space="0" w:color="auto"/>
                                      </w:divBdr>
                                      <w:divsChild>
                                        <w:div w:id="1782610240">
                                          <w:marLeft w:val="450"/>
                                          <w:marRight w:val="0"/>
                                          <w:marTop w:val="90"/>
                                          <w:marBottom w:val="90"/>
                                          <w:divBdr>
                                            <w:top w:val="none" w:sz="0" w:space="0" w:color="auto"/>
                                            <w:left w:val="none" w:sz="0" w:space="0" w:color="auto"/>
                                            <w:bottom w:val="none" w:sz="0" w:space="0" w:color="auto"/>
                                            <w:right w:val="none" w:sz="0" w:space="0" w:color="auto"/>
                                          </w:divBdr>
                                        </w:div>
                                      </w:divsChild>
                                    </w:div>
                                  </w:divsChild>
                                </w:div>
                              </w:divsChild>
                            </w:div>
                          </w:divsChild>
                        </w:div>
                        <w:div w:id="614676870">
                          <w:marLeft w:val="0"/>
                          <w:marRight w:val="0"/>
                          <w:marTop w:val="0"/>
                          <w:marBottom w:val="300"/>
                          <w:divBdr>
                            <w:top w:val="none" w:sz="0" w:space="0" w:color="auto"/>
                            <w:left w:val="none" w:sz="0" w:space="0" w:color="auto"/>
                            <w:bottom w:val="none" w:sz="0" w:space="0" w:color="auto"/>
                            <w:right w:val="none" w:sz="0" w:space="0" w:color="auto"/>
                          </w:divBdr>
                          <w:divsChild>
                            <w:div w:id="477380119">
                              <w:marLeft w:val="0"/>
                              <w:marRight w:val="0"/>
                              <w:marTop w:val="0"/>
                              <w:marBottom w:val="0"/>
                              <w:divBdr>
                                <w:top w:val="none" w:sz="0" w:space="0" w:color="auto"/>
                                <w:left w:val="none" w:sz="0" w:space="0" w:color="auto"/>
                                <w:bottom w:val="none" w:sz="0" w:space="0" w:color="auto"/>
                                <w:right w:val="none" w:sz="0" w:space="0" w:color="auto"/>
                              </w:divBdr>
                              <w:divsChild>
                                <w:div w:id="1443762962">
                                  <w:marLeft w:val="0"/>
                                  <w:marRight w:val="0"/>
                                  <w:marTop w:val="0"/>
                                  <w:marBottom w:val="0"/>
                                  <w:divBdr>
                                    <w:top w:val="none" w:sz="0" w:space="0" w:color="auto"/>
                                    <w:left w:val="none" w:sz="0" w:space="0" w:color="auto"/>
                                    <w:bottom w:val="none" w:sz="0" w:space="0" w:color="auto"/>
                                    <w:right w:val="none" w:sz="0" w:space="0" w:color="auto"/>
                                  </w:divBdr>
                                </w:div>
                                <w:div w:id="827094927">
                                  <w:marLeft w:val="0"/>
                                  <w:marRight w:val="0"/>
                                  <w:marTop w:val="300"/>
                                  <w:marBottom w:val="150"/>
                                  <w:divBdr>
                                    <w:top w:val="none" w:sz="0" w:space="0" w:color="auto"/>
                                    <w:left w:val="none" w:sz="0" w:space="0" w:color="auto"/>
                                    <w:bottom w:val="none" w:sz="0" w:space="0" w:color="auto"/>
                                    <w:right w:val="none" w:sz="0" w:space="0" w:color="auto"/>
                                  </w:divBdr>
                                </w:div>
                                <w:div w:id="1409617879">
                                  <w:marLeft w:val="-225"/>
                                  <w:marRight w:val="-225"/>
                                  <w:marTop w:val="0"/>
                                  <w:marBottom w:val="0"/>
                                  <w:divBdr>
                                    <w:top w:val="none" w:sz="0" w:space="0" w:color="auto"/>
                                    <w:left w:val="none" w:sz="0" w:space="0" w:color="auto"/>
                                    <w:bottom w:val="none" w:sz="0" w:space="0" w:color="auto"/>
                                    <w:right w:val="none" w:sz="0" w:space="0" w:color="auto"/>
                                  </w:divBdr>
                                  <w:divsChild>
                                    <w:div w:id="1479879027">
                                      <w:marLeft w:val="0"/>
                                      <w:marRight w:val="0"/>
                                      <w:marTop w:val="0"/>
                                      <w:marBottom w:val="0"/>
                                      <w:divBdr>
                                        <w:top w:val="none" w:sz="0" w:space="0" w:color="auto"/>
                                        <w:left w:val="none" w:sz="0" w:space="0" w:color="auto"/>
                                        <w:bottom w:val="none" w:sz="0" w:space="0" w:color="auto"/>
                                        <w:right w:val="none" w:sz="0" w:space="0" w:color="auto"/>
                                      </w:divBdr>
                                    </w:div>
                                    <w:div w:id="999575593">
                                      <w:marLeft w:val="0"/>
                                      <w:marRight w:val="0"/>
                                      <w:marTop w:val="0"/>
                                      <w:marBottom w:val="0"/>
                                      <w:divBdr>
                                        <w:top w:val="none" w:sz="0" w:space="0" w:color="auto"/>
                                        <w:left w:val="none" w:sz="0" w:space="0" w:color="auto"/>
                                        <w:bottom w:val="none" w:sz="0" w:space="0" w:color="auto"/>
                                        <w:right w:val="none" w:sz="0" w:space="0" w:color="auto"/>
                                      </w:divBdr>
                                    </w:div>
                                  </w:divsChild>
                                </w:div>
                                <w:div w:id="1222979218">
                                  <w:marLeft w:val="0"/>
                                  <w:marRight w:val="0"/>
                                  <w:marTop w:val="0"/>
                                  <w:marBottom w:val="0"/>
                                  <w:divBdr>
                                    <w:top w:val="none" w:sz="0" w:space="0" w:color="auto"/>
                                    <w:left w:val="none" w:sz="0" w:space="0" w:color="auto"/>
                                    <w:bottom w:val="none" w:sz="0" w:space="0" w:color="auto"/>
                                    <w:right w:val="none" w:sz="0" w:space="0" w:color="auto"/>
                                  </w:divBdr>
                                </w:div>
                                <w:div w:id="112406986">
                                  <w:marLeft w:val="-225"/>
                                  <w:marRight w:val="-225"/>
                                  <w:marTop w:val="0"/>
                                  <w:marBottom w:val="0"/>
                                  <w:divBdr>
                                    <w:top w:val="none" w:sz="0" w:space="0" w:color="auto"/>
                                    <w:left w:val="none" w:sz="0" w:space="0" w:color="auto"/>
                                    <w:bottom w:val="none" w:sz="0" w:space="0" w:color="auto"/>
                                    <w:right w:val="none" w:sz="0" w:space="0" w:color="auto"/>
                                  </w:divBdr>
                                  <w:divsChild>
                                    <w:div w:id="1373648151">
                                      <w:marLeft w:val="-225"/>
                                      <w:marRight w:val="-225"/>
                                      <w:marTop w:val="0"/>
                                      <w:marBottom w:val="0"/>
                                      <w:divBdr>
                                        <w:top w:val="none" w:sz="0" w:space="0" w:color="auto"/>
                                        <w:left w:val="none" w:sz="0" w:space="0" w:color="auto"/>
                                        <w:bottom w:val="none" w:sz="0" w:space="0" w:color="auto"/>
                                        <w:right w:val="none" w:sz="0" w:space="0" w:color="auto"/>
                                      </w:divBdr>
                                      <w:divsChild>
                                        <w:div w:id="924416197">
                                          <w:marLeft w:val="450"/>
                                          <w:marRight w:val="0"/>
                                          <w:marTop w:val="90"/>
                                          <w:marBottom w:val="90"/>
                                          <w:divBdr>
                                            <w:top w:val="none" w:sz="0" w:space="0" w:color="auto"/>
                                            <w:left w:val="none" w:sz="0" w:space="0" w:color="auto"/>
                                            <w:bottom w:val="none" w:sz="0" w:space="0" w:color="auto"/>
                                            <w:right w:val="none" w:sz="0" w:space="0" w:color="auto"/>
                                          </w:divBdr>
                                        </w:div>
                                      </w:divsChild>
                                    </w:div>
                                    <w:div w:id="1180704260">
                                      <w:marLeft w:val="-225"/>
                                      <w:marRight w:val="-225"/>
                                      <w:marTop w:val="0"/>
                                      <w:marBottom w:val="0"/>
                                      <w:divBdr>
                                        <w:top w:val="none" w:sz="0" w:space="0" w:color="auto"/>
                                        <w:left w:val="none" w:sz="0" w:space="0" w:color="auto"/>
                                        <w:bottom w:val="none" w:sz="0" w:space="0" w:color="auto"/>
                                        <w:right w:val="none" w:sz="0" w:space="0" w:color="auto"/>
                                      </w:divBdr>
                                      <w:divsChild>
                                        <w:div w:id="1449348090">
                                          <w:marLeft w:val="450"/>
                                          <w:marRight w:val="0"/>
                                          <w:marTop w:val="90"/>
                                          <w:marBottom w:val="90"/>
                                          <w:divBdr>
                                            <w:top w:val="none" w:sz="0" w:space="0" w:color="auto"/>
                                            <w:left w:val="none" w:sz="0" w:space="0" w:color="auto"/>
                                            <w:bottom w:val="none" w:sz="0" w:space="0" w:color="auto"/>
                                            <w:right w:val="none" w:sz="0" w:space="0" w:color="auto"/>
                                          </w:divBdr>
                                        </w:div>
                                      </w:divsChild>
                                    </w:div>
                                  </w:divsChild>
                                </w:div>
                              </w:divsChild>
                            </w:div>
                          </w:divsChild>
                        </w:div>
                        <w:div w:id="1134566652">
                          <w:marLeft w:val="0"/>
                          <w:marRight w:val="0"/>
                          <w:marTop w:val="0"/>
                          <w:marBottom w:val="300"/>
                          <w:divBdr>
                            <w:top w:val="none" w:sz="0" w:space="0" w:color="auto"/>
                            <w:left w:val="none" w:sz="0" w:space="0" w:color="auto"/>
                            <w:bottom w:val="none" w:sz="0" w:space="0" w:color="auto"/>
                            <w:right w:val="none" w:sz="0" w:space="0" w:color="auto"/>
                          </w:divBdr>
                          <w:divsChild>
                            <w:div w:id="1842818680">
                              <w:marLeft w:val="0"/>
                              <w:marRight w:val="0"/>
                              <w:marTop w:val="0"/>
                              <w:marBottom w:val="0"/>
                              <w:divBdr>
                                <w:top w:val="none" w:sz="0" w:space="0" w:color="auto"/>
                                <w:left w:val="none" w:sz="0" w:space="0" w:color="auto"/>
                                <w:bottom w:val="none" w:sz="0" w:space="0" w:color="auto"/>
                                <w:right w:val="none" w:sz="0" w:space="0" w:color="auto"/>
                              </w:divBdr>
                              <w:divsChild>
                                <w:div w:id="1404334608">
                                  <w:marLeft w:val="0"/>
                                  <w:marRight w:val="0"/>
                                  <w:marTop w:val="0"/>
                                  <w:marBottom w:val="0"/>
                                  <w:divBdr>
                                    <w:top w:val="none" w:sz="0" w:space="0" w:color="auto"/>
                                    <w:left w:val="none" w:sz="0" w:space="0" w:color="auto"/>
                                    <w:bottom w:val="none" w:sz="0" w:space="0" w:color="auto"/>
                                    <w:right w:val="none" w:sz="0" w:space="0" w:color="auto"/>
                                  </w:divBdr>
                                </w:div>
                                <w:div w:id="1885481842">
                                  <w:marLeft w:val="0"/>
                                  <w:marRight w:val="0"/>
                                  <w:marTop w:val="300"/>
                                  <w:marBottom w:val="150"/>
                                  <w:divBdr>
                                    <w:top w:val="none" w:sz="0" w:space="0" w:color="auto"/>
                                    <w:left w:val="none" w:sz="0" w:space="0" w:color="auto"/>
                                    <w:bottom w:val="none" w:sz="0" w:space="0" w:color="auto"/>
                                    <w:right w:val="none" w:sz="0" w:space="0" w:color="auto"/>
                                  </w:divBdr>
                                </w:div>
                                <w:div w:id="534150822">
                                  <w:marLeft w:val="-225"/>
                                  <w:marRight w:val="-225"/>
                                  <w:marTop w:val="0"/>
                                  <w:marBottom w:val="0"/>
                                  <w:divBdr>
                                    <w:top w:val="none" w:sz="0" w:space="0" w:color="auto"/>
                                    <w:left w:val="none" w:sz="0" w:space="0" w:color="auto"/>
                                    <w:bottom w:val="none" w:sz="0" w:space="0" w:color="auto"/>
                                    <w:right w:val="none" w:sz="0" w:space="0" w:color="auto"/>
                                  </w:divBdr>
                                  <w:divsChild>
                                    <w:div w:id="1147741738">
                                      <w:marLeft w:val="0"/>
                                      <w:marRight w:val="0"/>
                                      <w:marTop w:val="0"/>
                                      <w:marBottom w:val="0"/>
                                      <w:divBdr>
                                        <w:top w:val="none" w:sz="0" w:space="0" w:color="auto"/>
                                        <w:left w:val="none" w:sz="0" w:space="0" w:color="auto"/>
                                        <w:bottom w:val="none" w:sz="0" w:space="0" w:color="auto"/>
                                        <w:right w:val="none" w:sz="0" w:space="0" w:color="auto"/>
                                      </w:divBdr>
                                    </w:div>
                                  </w:divsChild>
                                </w:div>
                                <w:div w:id="1183937876">
                                  <w:marLeft w:val="0"/>
                                  <w:marRight w:val="0"/>
                                  <w:marTop w:val="0"/>
                                  <w:marBottom w:val="0"/>
                                  <w:divBdr>
                                    <w:top w:val="none" w:sz="0" w:space="0" w:color="auto"/>
                                    <w:left w:val="none" w:sz="0" w:space="0" w:color="auto"/>
                                    <w:bottom w:val="none" w:sz="0" w:space="0" w:color="auto"/>
                                    <w:right w:val="none" w:sz="0" w:space="0" w:color="auto"/>
                                  </w:divBdr>
                                </w:div>
                                <w:div w:id="698051598">
                                  <w:marLeft w:val="-225"/>
                                  <w:marRight w:val="-225"/>
                                  <w:marTop w:val="0"/>
                                  <w:marBottom w:val="0"/>
                                  <w:divBdr>
                                    <w:top w:val="none" w:sz="0" w:space="0" w:color="auto"/>
                                    <w:left w:val="none" w:sz="0" w:space="0" w:color="auto"/>
                                    <w:bottom w:val="none" w:sz="0" w:space="0" w:color="auto"/>
                                    <w:right w:val="none" w:sz="0" w:space="0" w:color="auto"/>
                                  </w:divBdr>
                                  <w:divsChild>
                                    <w:div w:id="1661150839">
                                      <w:marLeft w:val="-225"/>
                                      <w:marRight w:val="-225"/>
                                      <w:marTop w:val="0"/>
                                      <w:marBottom w:val="0"/>
                                      <w:divBdr>
                                        <w:top w:val="none" w:sz="0" w:space="0" w:color="auto"/>
                                        <w:left w:val="none" w:sz="0" w:space="0" w:color="auto"/>
                                        <w:bottom w:val="none" w:sz="0" w:space="0" w:color="auto"/>
                                        <w:right w:val="none" w:sz="0" w:space="0" w:color="auto"/>
                                      </w:divBdr>
                                      <w:divsChild>
                                        <w:div w:id="1429959847">
                                          <w:marLeft w:val="450"/>
                                          <w:marRight w:val="0"/>
                                          <w:marTop w:val="90"/>
                                          <w:marBottom w:val="90"/>
                                          <w:divBdr>
                                            <w:top w:val="none" w:sz="0" w:space="0" w:color="auto"/>
                                            <w:left w:val="none" w:sz="0" w:space="0" w:color="auto"/>
                                            <w:bottom w:val="none" w:sz="0" w:space="0" w:color="auto"/>
                                            <w:right w:val="none" w:sz="0" w:space="0" w:color="auto"/>
                                          </w:divBdr>
                                        </w:div>
                                      </w:divsChild>
                                    </w:div>
                                    <w:div w:id="1948656680">
                                      <w:marLeft w:val="-225"/>
                                      <w:marRight w:val="-225"/>
                                      <w:marTop w:val="0"/>
                                      <w:marBottom w:val="0"/>
                                      <w:divBdr>
                                        <w:top w:val="none" w:sz="0" w:space="0" w:color="auto"/>
                                        <w:left w:val="none" w:sz="0" w:space="0" w:color="auto"/>
                                        <w:bottom w:val="none" w:sz="0" w:space="0" w:color="auto"/>
                                        <w:right w:val="none" w:sz="0" w:space="0" w:color="auto"/>
                                      </w:divBdr>
                                      <w:divsChild>
                                        <w:div w:id="723330591">
                                          <w:marLeft w:val="450"/>
                                          <w:marRight w:val="0"/>
                                          <w:marTop w:val="90"/>
                                          <w:marBottom w:val="90"/>
                                          <w:divBdr>
                                            <w:top w:val="none" w:sz="0" w:space="0" w:color="auto"/>
                                            <w:left w:val="none" w:sz="0" w:space="0" w:color="auto"/>
                                            <w:bottom w:val="none" w:sz="0" w:space="0" w:color="auto"/>
                                            <w:right w:val="none" w:sz="0" w:space="0" w:color="auto"/>
                                          </w:divBdr>
                                        </w:div>
                                      </w:divsChild>
                                    </w:div>
                                  </w:divsChild>
                                </w:div>
                              </w:divsChild>
                            </w:div>
                          </w:divsChild>
                        </w:div>
                        <w:div w:id="226035669">
                          <w:marLeft w:val="0"/>
                          <w:marRight w:val="0"/>
                          <w:marTop w:val="0"/>
                          <w:marBottom w:val="300"/>
                          <w:divBdr>
                            <w:top w:val="none" w:sz="0" w:space="0" w:color="auto"/>
                            <w:left w:val="none" w:sz="0" w:space="0" w:color="auto"/>
                            <w:bottom w:val="none" w:sz="0" w:space="0" w:color="auto"/>
                            <w:right w:val="none" w:sz="0" w:space="0" w:color="auto"/>
                          </w:divBdr>
                          <w:divsChild>
                            <w:div w:id="265769610">
                              <w:marLeft w:val="0"/>
                              <w:marRight w:val="0"/>
                              <w:marTop w:val="0"/>
                              <w:marBottom w:val="0"/>
                              <w:divBdr>
                                <w:top w:val="none" w:sz="0" w:space="0" w:color="auto"/>
                                <w:left w:val="none" w:sz="0" w:space="0" w:color="auto"/>
                                <w:bottom w:val="none" w:sz="0" w:space="0" w:color="auto"/>
                                <w:right w:val="none" w:sz="0" w:space="0" w:color="auto"/>
                              </w:divBdr>
                              <w:divsChild>
                                <w:div w:id="171452625">
                                  <w:marLeft w:val="0"/>
                                  <w:marRight w:val="0"/>
                                  <w:marTop w:val="0"/>
                                  <w:marBottom w:val="0"/>
                                  <w:divBdr>
                                    <w:top w:val="none" w:sz="0" w:space="0" w:color="auto"/>
                                    <w:left w:val="none" w:sz="0" w:space="0" w:color="auto"/>
                                    <w:bottom w:val="none" w:sz="0" w:space="0" w:color="auto"/>
                                    <w:right w:val="none" w:sz="0" w:space="0" w:color="auto"/>
                                  </w:divBdr>
                                </w:div>
                                <w:div w:id="1769736553">
                                  <w:marLeft w:val="0"/>
                                  <w:marRight w:val="0"/>
                                  <w:marTop w:val="300"/>
                                  <w:marBottom w:val="150"/>
                                  <w:divBdr>
                                    <w:top w:val="none" w:sz="0" w:space="0" w:color="auto"/>
                                    <w:left w:val="none" w:sz="0" w:space="0" w:color="auto"/>
                                    <w:bottom w:val="none" w:sz="0" w:space="0" w:color="auto"/>
                                    <w:right w:val="none" w:sz="0" w:space="0" w:color="auto"/>
                                  </w:divBdr>
                                </w:div>
                                <w:div w:id="918561848">
                                  <w:marLeft w:val="-225"/>
                                  <w:marRight w:val="-225"/>
                                  <w:marTop w:val="0"/>
                                  <w:marBottom w:val="0"/>
                                  <w:divBdr>
                                    <w:top w:val="none" w:sz="0" w:space="0" w:color="auto"/>
                                    <w:left w:val="none" w:sz="0" w:space="0" w:color="auto"/>
                                    <w:bottom w:val="none" w:sz="0" w:space="0" w:color="auto"/>
                                    <w:right w:val="none" w:sz="0" w:space="0" w:color="auto"/>
                                  </w:divBdr>
                                  <w:divsChild>
                                    <w:div w:id="400639700">
                                      <w:marLeft w:val="0"/>
                                      <w:marRight w:val="0"/>
                                      <w:marTop w:val="0"/>
                                      <w:marBottom w:val="0"/>
                                      <w:divBdr>
                                        <w:top w:val="none" w:sz="0" w:space="0" w:color="auto"/>
                                        <w:left w:val="none" w:sz="0" w:space="0" w:color="auto"/>
                                        <w:bottom w:val="none" w:sz="0" w:space="0" w:color="auto"/>
                                        <w:right w:val="none" w:sz="0" w:space="0" w:color="auto"/>
                                      </w:divBdr>
                                    </w:div>
                                    <w:div w:id="1445609685">
                                      <w:marLeft w:val="0"/>
                                      <w:marRight w:val="0"/>
                                      <w:marTop w:val="0"/>
                                      <w:marBottom w:val="0"/>
                                      <w:divBdr>
                                        <w:top w:val="none" w:sz="0" w:space="0" w:color="auto"/>
                                        <w:left w:val="none" w:sz="0" w:space="0" w:color="auto"/>
                                        <w:bottom w:val="none" w:sz="0" w:space="0" w:color="auto"/>
                                        <w:right w:val="none" w:sz="0" w:space="0" w:color="auto"/>
                                      </w:divBdr>
                                    </w:div>
                                  </w:divsChild>
                                </w:div>
                                <w:div w:id="373388634">
                                  <w:marLeft w:val="0"/>
                                  <w:marRight w:val="0"/>
                                  <w:marTop w:val="0"/>
                                  <w:marBottom w:val="0"/>
                                  <w:divBdr>
                                    <w:top w:val="none" w:sz="0" w:space="0" w:color="auto"/>
                                    <w:left w:val="none" w:sz="0" w:space="0" w:color="auto"/>
                                    <w:bottom w:val="none" w:sz="0" w:space="0" w:color="auto"/>
                                    <w:right w:val="none" w:sz="0" w:space="0" w:color="auto"/>
                                  </w:divBdr>
                                </w:div>
                                <w:div w:id="954679201">
                                  <w:marLeft w:val="-225"/>
                                  <w:marRight w:val="-225"/>
                                  <w:marTop w:val="0"/>
                                  <w:marBottom w:val="0"/>
                                  <w:divBdr>
                                    <w:top w:val="none" w:sz="0" w:space="0" w:color="auto"/>
                                    <w:left w:val="none" w:sz="0" w:space="0" w:color="auto"/>
                                    <w:bottom w:val="none" w:sz="0" w:space="0" w:color="auto"/>
                                    <w:right w:val="none" w:sz="0" w:space="0" w:color="auto"/>
                                  </w:divBdr>
                                  <w:divsChild>
                                    <w:div w:id="1248266360">
                                      <w:marLeft w:val="-225"/>
                                      <w:marRight w:val="-225"/>
                                      <w:marTop w:val="0"/>
                                      <w:marBottom w:val="0"/>
                                      <w:divBdr>
                                        <w:top w:val="none" w:sz="0" w:space="0" w:color="auto"/>
                                        <w:left w:val="none" w:sz="0" w:space="0" w:color="auto"/>
                                        <w:bottom w:val="none" w:sz="0" w:space="0" w:color="auto"/>
                                        <w:right w:val="none" w:sz="0" w:space="0" w:color="auto"/>
                                      </w:divBdr>
                                      <w:divsChild>
                                        <w:div w:id="771434691">
                                          <w:marLeft w:val="450"/>
                                          <w:marRight w:val="0"/>
                                          <w:marTop w:val="90"/>
                                          <w:marBottom w:val="90"/>
                                          <w:divBdr>
                                            <w:top w:val="none" w:sz="0" w:space="0" w:color="auto"/>
                                            <w:left w:val="none" w:sz="0" w:space="0" w:color="auto"/>
                                            <w:bottom w:val="none" w:sz="0" w:space="0" w:color="auto"/>
                                            <w:right w:val="none" w:sz="0" w:space="0" w:color="auto"/>
                                          </w:divBdr>
                                        </w:div>
                                      </w:divsChild>
                                    </w:div>
                                    <w:div w:id="720248368">
                                      <w:marLeft w:val="-225"/>
                                      <w:marRight w:val="-225"/>
                                      <w:marTop w:val="0"/>
                                      <w:marBottom w:val="0"/>
                                      <w:divBdr>
                                        <w:top w:val="none" w:sz="0" w:space="0" w:color="auto"/>
                                        <w:left w:val="none" w:sz="0" w:space="0" w:color="auto"/>
                                        <w:bottom w:val="none" w:sz="0" w:space="0" w:color="auto"/>
                                        <w:right w:val="none" w:sz="0" w:space="0" w:color="auto"/>
                                      </w:divBdr>
                                      <w:divsChild>
                                        <w:div w:id="1647903038">
                                          <w:marLeft w:val="450"/>
                                          <w:marRight w:val="0"/>
                                          <w:marTop w:val="90"/>
                                          <w:marBottom w:val="90"/>
                                          <w:divBdr>
                                            <w:top w:val="none" w:sz="0" w:space="0" w:color="auto"/>
                                            <w:left w:val="none" w:sz="0" w:space="0" w:color="auto"/>
                                            <w:bottom w:val="none" w:sz="0" w:space="0" w:color="auto"/>
                                            <w:right w:val="none" w:sz="0" w:space="0" w:color="auto"/>
                                          </w:divBdr>
                                        </w:div>
                                      </w:divsChild>
                                    </w:div>
                                  </w:divsChild>
                                </w:div>
                              </w:divsChild>
                            </w:div>
                          </w:divsChild>
                        </w:div>
                        <w:div w:id="137844974">
                          <w:marLeft w:val="0"/>
                          <w:marRight w:val="0"/>
                          <w:marTop w:val="0"/>
                          <w:marBottom w:val="300"/>
                          <w:divBdr>
                            <w:top w:val="none" w:sz="0" w:space="0" w:color="auto"/>
                            <w:left w:val="none" w:sz="0" w:space="0" w:color="auto"/>
                            <w:bottom w:val="none" w:sz="0" w:space="0" w:color="auto"/>
                            <w:right w:val="none" w:sz="0" w:space="0" w:color="auto"/>
                          </w:divBdr>
                          <w:divsChild>
                            <w:div w:id="1323043450">
                              <w:marLeft w:val="0"/>
                              <w:marRight w:val="0"/>
                              <w:marTop w:val="0"/>
                              <w:marBottom w:val="0"/>
                              <w:divBdr>
                                <w:top w:val="none" w:sz="0" w:space="0" w:color="auto"/>
                                <w:left w:val="none" w:sz="0" w:space="0" w:color="auto"/>
                                <w:bottom w:val="none" w:sz="0" w:space="0" w:color="auto"/>
                                <w:right w:val="none" w:sz="0" w:space="0" w:color="auto"/>
                              </w:divBdr>
                              <w:divsChild>
                                <w:div w:id="190151229">
                                  <w:marLeft w:val="0"/>
                                  <w:marRight w:val="0"/>
                                  <w:marTop w:val="0"/>
                                  <w:marBottom w:val="0"/>
                                  <w:divBdr>
                                    <w:top w:val="none" w:sz="0" w:space="0" w:color="auto"/>
                                    <w:left w:val="none" w:sz="0" w:space="0" w:color="auto"/>
                                    <w:bottom w:val="none" w:sz="0" w:space="0" w:color="auto"/>
                                    <w:right w:val="none" w:sz="0" w:space="0" w:color="auto"/>
                                  </w:divBdr>
                                </w:div>
                                <w:div w:id="725029320">
                                  <w:marLeft w:val="0"/>
                                  <w:marRight w:val="0"/>
                                  <w:marTop w:val="300"/>
                                  <w:marBottom w:val="150"/>
                                  <w:divBdr>
                                    <w:top w:val="none" w:sz="0" w:space="0" w:color="auto"/>
                                    <w:left w:val="none" w:sz="0" w:space="0" w:color="auto"/>
                                    <w:bottom w:val="none" w:sz="0" w:space="0" w:color="auto"/>
                                    <w:right w:val="none" w:sz="0" w:space="0" w:color="auto"/>
                                  </w:divBdr>
                                </w:div>
                                <w:div w:id="141508966">
                                  <w:marLeft w:val="-225"/>
                                  <w:marRight w:val="-225"/>
                                  <w:marTop w:val="0"/>
                                  <w:marBottom w:val="0"/>
                                  <w:divBdr>
                                    <w:top w:val="none" w:sz="0" w:space="0" w:color="auto"/>
                                    <w:left w:val="none" w:sz="0" w:space="0" w:color="auto"/>
                                    <w:bottom w:val="none" w:sz="0" w:space="0" w:color="auto"/>
                                    <w:right w:val="none" w:sz="0" w:space="0" w:color="auto"/>
                                  </w:divBdr>
                                  <w:divsChild>
                                    <w:div w:id="846939801">
                                      <w:marLeft w:val="0"/>
                                      <w:marRight w:val="0"/>
                                      <w:marTop w:val="0"/>
                                      <w:marBottom w:val="0"/>
                                      <w:divBdr>
                                        <w:top w:val="none" w:sz="0" w:space="0" w:color="auto"/>
                                        <w:left w:val="none" w:sz="0" w:space="0" w:color="auto"/>
                                        <w:bottom w:val="none" w:sz="0" w:space="0" w:color="auto"/>
                                        <w:right w:val="none" w:sz="0" w:space="0" w:color="auto"/>
                                      </w:divBdr>
                                    </w:div>
                                  </w:divsChild>
                                </w:div>
                                <w:div w:id="254360125">
                                  <w:marLeft w:val="0"/>
                                  <w:marRight w:val="0"/>
                                  <w:marTop w:val="0"/>
                                  <w:marBottom w:val="0"/>
                                  <w:divBdr>
                                    <w:top w:val="none" w:sz="0" w:space="0" w:color="auto"/>
                                    <w:left w:val="none" w:sz="0" w:space="0" w:color="auto"/>
                                    <w:bottom w:val="none" w:sz="0" w:space="0" w:color="auto"/>
                                    <w:right w:val="none" w:sz="0" w:space="0" w:color="auto"/>
                                  </w:divBdr>
                                </w:div>
                                <w:div w:id="592009307">
                                  <w:marLeft w:val="-225"/>
                                  <w:marRight w:val="-225"/>
                                  <w:marTop w:val="0"/>
                                  <w:marBottom w:val="0"/>
                                  <w:divBdr>
                                    <w:top w:val="none" w:sz="0" w:space="0" w:color="auto"/>
                                    <w:left w:val="none" w:sz="0" w:space="0" w:color="auto"/>
                                    <w:bottom w:val="none" w:sz="0" w:space="0" w:color="auto"/>
                                    <w:right w:val="none" w:sz="0" w:space="0" w:color="auto"/>
                                  </w:divBdr>
                                  <w:divsChild>
                                    <w:div w:id="2069183178">
                                      <w:marLeft w:val="-225"/>
                                      <w:marRight w:val="-225"/>
                                      <w:marTop w:val="0"/>
                                      <w:marBottom w:val="0"/>
                                      <w:divBdr>
                                        <w:top w:val="none" w:sz="0" w:space="0" w:color="auto"/>
                                        <w:left w:val="none" w:sz="0" w:space="0" w:color="auto"/>
                                        <w:bottom w:val="none" w:sz="0" w:space="0" w:color="auto"/>
                                        <w:right w:val="none" w:sz="0" w:space="0" w:color="auto"/>
                                      </w:divBdr>
                                      <w:divsChild>
                                        <w:div w:id="1541742501">
                                          <w:marLeft w:val="450"/>
                                          <w:marRight w:val="0"/>
                                          <w:marTop w:val="90"/>
                                          <w:marBottom w:val="90"/>
                                          <w:divBdr>
                                            <w:top w:val="none" w:sz="0" w:space="0" w:color="auto"/>
                                            <w:left w:val="none" w:sz="0" w:space="0" w:color="auto"/>
                                            <w:bottom w:val="none" w:sz="0" w:space="0" w:color="auto"/>
                                            <w:right w:val="none" w:sz="0" w:space="0" w:color="auto"/>
                                          </w:divBdr>
                                        </w:div>
                                      </w:divsChild>
                                    </w:div>
                                    <w:div w:id="313797562">
                                      <w:marLeft w:val="-225"/>
                                      <w:marRight w:val="-225"/>
                                      <w:marTop w:val="0"/>
                                      <w:marBottom w:val="0"/>
                                      <w:divBdr>
                                        <w:top w:val="none" w:sz="0" w:space="0" w:color="auto"/>
                                        <w:left w:val="none" w:sz="0" w:space="0" w:color="auto"/>
                                        <w:bottom w:val="none" w:sz="0" w:space="0" w:color="auto"/>
                                        <w:right w:val="none" w:sz="0" w:space="0" w:color="auto"/>
                                      </w:divBdr>
                                      <w:divsChild>
                                        <w:div w:id="1618902445">
                                          <w:marLeft w:val="450"/>
                                          <w:marRight w:val="0"/>
                                          <w:marTop w:val="90"/>
                                          <w:marBottom w:val="90"/>
                                          <w:divBdr>
                                            <w:top w:val="none" w:sz="0" w:space="0" w:color="auto"/>
                                            <w:left w:val="none" w:sz="0" w:space="0" w:color="auto"/>
                                            <w:bottom w:val="none" w:sz="0" w:space="0" w:color="auto"/>
                                            <w:right w:val="none" w:sz="0" w:space="0" w:color="auto"/>
                                          </w:divBdr>
                                        </w:div>
                                      </w:divsChild>
                                    </w:div>
                                  </w:divsChild>
                                </w:div>
                              </w:divsChild>
                            </w:div>
                          </w:divsChild>
                        </w:div>
                        <w:div w:id="498883983">
                          <w:marLeft w:val="0"/>
                          <w:marRight w:val="0"/>
                          <w:marTop w:val="0"/>
                          <w:marBottom w:val="300"/>
                          <w:divBdr>
                            <w:top w:val="none" w:sz="0" w:space="0" w:color="auto"/>
                            <w:left w:val="none" w:sz="0" w:space="0" w:color="auto"/>
                            <w:bottom w:val="none" w:sz="0" w:space="0" w:color="auto"/>
                            <w:right w:val="none" w:sz="0" w:space="0" w:color="auto"/>
                          </w:divBdr>
                          <w:divsChild>
                            <w:div w:id="838540864">
                              <w:marLeft w:val="0"/>
                              <w:marRight w:val="0"/>
                              <w:marTop w:val="0"/>
                              <w:marBottom w:val="0"/>
                              <w:divBdr>
                                <w:top w:val="none" w:sz="0" w:space="0" w:color="auto"/>
                                <w:left w:val="none" w:sz="0" w:space="0" w:color="auto"/>
                                <w:bottom w:val="none" w:sz="0" w:space="0" w:color="auto"/>
                                <w:right w:val="none" w:sz="0" w:space="0" w:color="auto"/>
                              </w:divBdr>
                              <w:divsChild>
                                <w:div w:id="1442535289">
                                  <w:marLeft w:val="0"/>
                                  <w:marRight w:val="0"/>
                                  <w:marTop w:val="0"/>
                                  <w:marBottom w:val="0"/>
                                  <w:divBdr>
                                    <w:top w:val="none" w:sz="0" w:space="0" w:color="auto"/>
                                    <w:left w:val="none" w:sz="0" w:space="0" w:color="auto"/>
                                    <w:bottom w:val="none" w:sz="0" w:space="0" w:color="auto"/>
                                    <w:right w:val="none" w:sz="0" w:space="0" w:color="auto"/>
                                  </w:divBdr>
                                </w:div>
                                <w:div w:id="1832401399">
                                  <w:marLeft w:val="0"/>
                                  <w:marRight w:val="0"/>
                                  <w:marTop w:val="300"/>
                                  <w:marBottom w:val="150"/>
                                  <w:divBdr>
                                    <w:top w:val="none" w:sz="0" w:space="0" w:color="auto"/>
                                    <w:left w:val="none" w:sz="0" w:space="0" w:color="auto"/>
                                    <w:bottom w:val="none" w:sz="0" w:space="0" w:color="auto"/>
                                    <w:right w:val="none" w:sz="0" w:space="0" w:color="auto"/>
                                  </w:divBdr>
                                </w:div>
                                <w:div w:id="982806922">
                                  <w:marLeft w:val="-225"/>
                                  <w:marRight w:val="-225"/>
                                  <w:marTop w:val="0"/>
                                  <w:marBottom w:val="0"/>
                                  <w:divBdr>
                                    <w:top w:val="none" w:sz="0" w:space="0" w:color="auto"/>
                                    <w:left w:val="none" w:sz="0" w:space="0" w:color="auto"/>
                                    <w:bottom w:val="none" w:sz="0" w:space="0" w:color="auto"/>
                                    <w:right w:val="none" w:sz="0" w:space="0" w:color="auto"/>
                                  </w:divBdr>
                                  <w:divsChild>
                                    <w:div w:id="1452481353">
                                      <w:marLeft w:val="0"/>
                                      <w:marRight w:val="0"/>
                                      <w:marTop w:val="0"/>
                                      <w:marBottom w:val="0"/>
                                      <w:divBdr>
                                        <w:top w:val="none" w:sz="0" w:space="0" w:color="auto"/>
                                        <w:left w:val="none" w:sz="0" w:space="0" w:color="auto"/>
                                        <w:bottom w:val="none" w:sz="0" w:space="0" w:color="auto"/>
                                        <w:right w:val="none" w:sz="0" w:space="0" w:color="auto"/>
                                      </w:divBdr>
                                    </w:div>
                                    <w:div w:id="1280918414">
                                      <w:marLeft w:val="0"/>
                                      <w:marRight w:val="0"/>
                                      <w:marTop w:val="0"/>
                                      <w:marBottom w:val="0"/>
                                      <w:divBdr>
                                        <w:top w:val="none" w:sz="0" w:space="0" w:color="auto"/>
                                        <w:left w:val="none" w:sz="0" w:space="0" w:color="auto"/>
                                        <w:bottom w:val="none" w:sz="0" w:space="0" w:color="auto"/>
                                        <w:right w:val="none" w:sz="0" w:space="0" w:color="auto"/>
                                      </w:divBdr>
                                    </w:div>
                                  </w:divsChild>
                                </w:div>
                                <w:div w:id="2009365679">
                                  <w:marLeft w:val="0"/>
                                  <w:marRight w:val="0"/>
                                  <w:marTop w:val="0"/>
                                  <w:marBottom w:val="0"/>
                                  <w:divBdr>
                                    <w:top w:val="none" w:sz="0" w:space="0" w:color="auto"/>
                                    <w:left w:val="none" w:sz="0" w:space="0" w:color="auto"/>
                                    <w:bottom w:val="none" w:sz="0" w:space="0" w:color="auto"/>
                                    <w:right w:val="none" w:sz="0" w:space="0" w:color="auto"/>
                                  </w:divBdr>
                                </w:div>
                                <w:div w:id="530648550">
                                  <w:marLeft w:val="-225"/>
                                  <w:marRight w:val="-225"/>
                                  <w:marTop w:val="0"/>
                                  <w:marBottom w:val="0"/>
                                  <w:divBdr>
                                    <w:top w:val="none" w:sz="0" w:space="0" w:color="auto"/>
                                    <w:left w:val="none" w:sz="0" w:space="0" w:color="auto"/>
                                    <w:bottom w:val="none" w:sz="0" w:space="0" w:color="auto"/>
                                    <w:right w:val="none" w:sz="0" w:space="0" w:color="auto"/>
                                  </w:divBdr>
                                  <w:divsChild>
                                    <w:div w:id="231084058">
                                      <w:marLeft w:val="-225"/>
                                      <w:marRight w:val="-225"/>
                                      <w:marTop w:val="0"/>
                                      <w:marBottom w:val="0"/>
                                      <w:divBdr>
                                        <w:top w:val="none" w:sz="0" w:space="0" w:color="auto"/>
                                        <w:left w:val="none" w:sz="0" w:space="0" w:color="auto"/>
                                        <w:bottom w:val="none" w:sz="0" w:space="0" w:color="auto"/>
                                        <w:right w:val="none" w:sz="0" w:space="0" w:color="auto"/>
                                      </w:divBdr>
                                      <w:divsChild>
                                        <w:div w:id="1632443598">
                                          <w:marLeft w:val="450"/>
                                          <w:marRight w:val="0"/>
                                          <w:marTop w:val="90"/>
                                          <w:marBottom w:val="90"/>
                                          <w:divBdr>
                                            <w:top w:val="none" w:sz="0" w:space="0" w:color="auto"/>
                                            <w:left w:val="none" w:sz="0" w:space="0" w:color="auto"/>
                                            <w:bottom w:val="none" w:sz="0" w:space="0" w:color="auto"/>
                                            <w:right w:val="none" w:sz="0" w:space="0" w:color="auto"/>
                                          </w:divBdr>
                                        </w:div>
                                      </w:divsChild>
                                    </w:div>
                                    <w:div w:id="766124365">
                                      <w:marLeft w:val="-225"/>
                                      <w:marRight w:val="-225"/>
                                      <w:marTop w:val="0"/>
                                      <w:marBottom w:val="0"/>
                                      <w:divBdr>
                                        <w:top w:val="none" w:sz="0" w:space="0" w:color="auto"/>
                                        <w:left w:val="none" w:sz="0" w:space="0" w:color="auto"/>
                                        <w:bottom w:val="none" w:sz="0" w:space="0" w:color="auto"/>
                                        <w:right w:val="none" w:sz="0" w:space="0" w:color="auto"/>
                                      </w:divBdr>
                                      <w:divsChild>
                                        <w:div w:id="1081222721">
                                          <w:marLeft w:val="450"/>
                                          <w:marRight w:val="0"/>
                                          <w:marTop w:val="90"/>
                                          <w:marBottom w:val="90"/>
                                          <w:divBdr>
                                            <w:top w:val="none" w:sz="0" w:space="0" w:color="auto"/>
                                            <w:left w:val="none" w:sz="0" w:space="0" w:color="auto"/>
                                            <w:bottom w:val="none" w:sz="0" w:space="0" w:color="auto"/>
                                            <w:right w:val="none" w:sz="0" w:space="0" w:color="auto"/>
                                          </w:divBdr>
                                        </w:div>
                                      </w:divsChild>
                                    </w:div>
                                  </w:divsChild>
                                </w:div>
                              </w:divsChild>
                            </w:div>
                          </w:divsChild>
                        </w:div>
                        <w:div w:id="169223143">
                          <w:marLeft w:val="0"/>
                          <w:marRight w:val="0"/>
                          <w:marTop w:val="0"/>
                          <w:marBottom w:val="300"/>
                          <w:divBdr>
                            <w:top w:val="none" w:sz="0" w:space="0" w:color="auto"/>
                            <w:left w:val="none" w:sz="0" w:space="0" w:color="auto"/>
                            <w:bottom w:val="none" w:sz="0" w:space="0" w:color="auto"/>
                            <w:right w:val="none" w:sz="0" w:space="0" w:color="auto"/>
                          </w:divBdr>
                          <w:divsChild>
                            <w:div w:id="2080785817">
                              <w:marLeft w:val="0"/>
                              <w:marRight w:val="0"/>
                              <w:marTop w:val="0"/>
                              <w:marBottom w:val="0"/>
                              <w:divBdr>
                                <w:top w:val="none" w:sz="0" w:space="0" w:color="auto"/>
                                <w:left w:val="none" w:sz="0" w:space="0" w:color="auto"/>
                                <w:bottom w:val="none" w:sz="0" w:space="0" w:color="auto"/>
                                <w:right w:val="none" w:sz="0" w:space="0" w:color="auto"/>
                              </w:divBdr>
                              <w:divsChild>
                                <w:div w:id="1397586820">
                                  <w:marLeft w:val="0"/>
                                  <w:marRight w:val="0"/>
                                  <w:marTop w:val="0"/>
                                  <w:marBottom w:val="0"/>
                                  <w:divBdr>
                                    <w:top w:val="none" w:sz="0" w:space="0" w:color="auto"/>
                                    <w:left w:val="none" w:sz="0" w:space="0" w:color="auto"/>
                                    <w:bottom w:val="none" w:sz="0" w:space="0" w:color="auto"/>
                                    <w:right w:val="none" w:sz="0" w:space="0" w:color="auto"/>
                                  </w:divBdr>
                                </w:div>
                                <w:div w:id="523834268">
                                  <w:marLeft w:val="0"/>
                                  <w:marRight w:val="0"/>
                                  <w:marTop w:val="300"/>
                                  <w:marBottom w:val="150"/>
                                  <w:divBdr>
                                    <w:top w:val="none" w:sz="0" w:space="0" w:color="auto"/>
                                    <w:left w:val="none" w:sz="0" w:space="0" w:color="auto"/>
                                    <w:bottom w:val="none" w:sz="0" w:space="0" w:color="auto"/>
                                    <w:right w:val="none" w:sz="0" w:space="0" w:color="auto"/>
                                  </w:divBdr>
                                </w:div>
                                <w:div w:id="2105493398">
                                  <w:marLeft w:val="-225"/>
                                  <w:marRight w:val="-225"/>
                                  <w:marTop w:val="0"/>
                                  <w:marBottom w:val="0"/>
                                  <w:divBdr>
                                    <w:top w:val="none" w:sz="0" w:space="0" w:color="auto"/>
                                    <w:left w:val="none" w:sz="0" w:space="0" w:color="auto"/>
                                    <w:bottom w:val="none" w:sz="0" w:space="0" w:color="auto"/>
                                    <w:right w:val="none" w:sz="0" w:space="0" w:color="auto"/>
                                  </w:divBdr>
                                  <w:divsChild>
                                    <w:div w:id="1200511586">
                                      <w:marLeft w:val="0"/>
                                      <w:marRight w:val="0"/>
                                      <w:marTop w:val="0"/>
                                      <w:marBottom w:val="0"/>
                                      <w:divBdr>
                                        <w:top w:val="none" w:sz="0" w:space="0" w:color="auto"/>
                                        <w:left w:val="none" w:sz="0" w:space="0" w:color="auto"/>
                                        <w:bottom w:val="none" w:sz="0" w:space="0" w:color="auto"/>
                                        <w:right w:val="none" w:sz="0" w:space="0" w:color="auto"/>
                                      </w:divBdr>
                                    </w:div>
                                  </w:divsChild>
                                </w:div>
                                <w:div w:id="1619989570">
                                  <w:marLeft w:val="0"/>
                                  <w:marRight w:val="0"/>
                                  <w:marTop w:val="0"/>
                                  <w:marBottom w:val="0"/>
                                  <w:divBdr>
                                    <w:top w:val="none" w:sz="0" w:space="0" w:color="auto"/>
                                    <w:left w:val="none" w:sz="0" w:space="0" w:color="auto"/>
                                    <w:bottom w:val="none" w:sz="0" w:space="0" w:color="auto"/>
                                    <w:right w:val="none" w:sz="0" w:space="0" w:color="auto"/>
                                  </w:divBdr>
                                </w:div>
                                <w:div w:id="1594320659">
                                  <w:marLeft w:val="-225"/>
                                  <w:marRight w:val="-225"/>
                                  <w:marTop w:val="0"/>
                                  <w:marBottom w:val="0"/>
                                  <w:divBdr>
                                    <w:top w:val="none" w:sz="0" w:space="0" w:color="auto"/>
                                    <w:left w:val="none" w:sz="0" w:space="0" w:color="auto"/>
                                    <w:bottom w:val="none" w:sz="0" w:space="0" w:color="auto"/>
                                    <w:right w:val="none" w:sz="0" w:space="0" w:color="auto"/>
                                  </w:divBdr>
                                  <w:divsChild>
                                    <w:div w:id="1685282419">
                                      <w:marLeft w:val="-225"/>
                                      <w:marRight w:val="-225"/>
                                      <w:marTop w:val="0"/>
                                      <w:marBottom w:val="0"/>
                                      <w:divBdr>
                                        <w:top w:val="none" w:sz="0" w:space="0" w:color="auto"/>
                                        <w:left w:val="none" w:sz="0" w:space="0" w:color="auto"/>
                                        <w:bottom w:val="none" w:sz="0" w:space="0" w:color="auto"/>
                                        <w:right w:val="none" w:sz="0" w:space="0" w:color="auto"/>
                                      </w:divBdr>
                                      <w:divsChild>
                                        <w:div w:id="650057065">
                                          <w:marLeft w:val="450"/>
                                          <w:marRight w:val="0"/>
                                          <w:marTop w:val="90"/>
                                          <w:marBottom w:val="90"/>
                                          <w:divBdr>
                                            <w:top w:val="none" w:sz="0" w:space="0" w:color="auto"/>
                                            <w:left w:val="none" w:sz="0" w:space="0" w:color="auto"/>
                                            <w:bottom w:val="none" w:sz="0" w:space="0" w:color="auto"/>
                                            <w:right w:val="none" w:sz="0" w:space="0" w:color="auto"/>
                                          </w:divBdr>
                                        </w:div>
                                      </w:divsChild>
                                    </w:div>
                                    <w:div w:id="1072700003">
                                      <w:marLeft w:val="-225"/>
                                      <w:marRight w:val="-225"/>
                                      <w:marTop w:val="0"/>
                                      <w:marBottom w:val="0"/>
                                      <w:divBdr>
                                        <w:top w:val="none" w:sz="0" w:space="0" w:color="auto"/>
                                        <w:left w:val="none" w:sz="0" w:space="0" w:color="auto"/>
                                        <w:bottom w:val="none" w:sz="0" w:space="0" w:color="auto"/>
                                        <w:right w:val="none" w:sz="0" w:space="0" w:color="auto"/>
                                      </w:divBdr>
                                      <w:divsChild>
                                        <w:div w:id="73362675">
                                          <w:marLeft w:val="450"/>
                                          <w:marRight w:val="0"/>
                                          <w:marTop w:val="90"/>
                                          <w:marBottom w:val="90"/>
                                          <w:divBdr>
                                            <w:top w:val="none" w:sz="0" w:space="0" w:color="auto"/>
                                            <w:left w:val="none" w:sz="0" w:space="0" w:color="auto"/>
                                            <w:bottom w:val="none" w:sz="0" w:space="0" w:color="auto"/>
                                            <w:right w:val="none" w:sz="0" w:space="0" w:color="auto"/>
                                          </w:divBdr>
                                        </w:div>
                                      </w:divsChild>
                                    </w:div>
                                  </w:divsChild>
                                </w:div>
                              </w:divsChild>
                            </w:div>
                          </w:divsChild>
                        </w:div>
                        <w:div w:id="323827500">
                          <w:marLeft w:val="0"/>
                          <w:marRight w:val="0"/>
                          <w:marTop w:val="0"/>
                          <w:marBottom w:val="300"/>
                          <w:divBdr>
                            <w:top w:val="none" w:sz="0" w:space="0" w:color="auto"/>
                            <w:left w:val="none" w:sz="0" w:space="0" w:color="auto"/>
                            <w:bottom w:val="none" w:sz="0" w:space="0" w:color="auto"/>
                            <w:right w:val="none" w:sz="0" w:space="0" w:color="auto"/>
                          </w:divBdr>
                          <w:divsChild>
                            <w:div w:id="80880586">
                              <w:marLeft w:val="0"/>
                              <w:marRight w:val="0"/>
                              <w:marTop w:val="0"/>
                              <w:marBottom w:val="0"/>
                              <w:divBdr>
                                <w:top w:val="none" w:sz="0" w:space="0" w:color="auto"/>
                                <w:left w:val="none" w:sz="0" w:space="0" w:color="auto"/>
                                <w:bottom w:val="none" w:sz="0" w:space="0" w:color="auto"/>
                                <w:right w:val="none" w:sz="0" w:space="0" w:color="auto"/>
                              </w:divBdr>
                              <w:divsChild>
                                <w:div w:id="1792092545">
                                  <w:marLeft w:val="0"/>
                                  <w:marRight w:val="0"/>
                                  <w:marTop w:val="0"/>
                                  <w:marBottom w:val="0"/>
                                  <w:divBdr>
                                    <w:top w:val="none" w:sz="0" w:space="0" w:color="auto"/>
                                    <w:left w:val="none" w:sz="0" w:space="0" w:color="auto"/>
                                    <w:bottom w:val="none" w:sz="0" w:space="0" w:color="auto"/>
                                    <w:right w:val="none" w:sz="0" w:space="0" w:color="auto"/>
                                  </w:divBdr>
                                </w:div>
                                <w:div w:id="1628924696">
                                  <w:marLeft w:val="0"/>
                                  <w:marRight w:val="0"/>
                                  <w:marTop w:val="300"/>
                                  <w:marBottom w:val="150"/>
                                  <w:divBdr>
                                    <w:top w:val="none" w:sz="0" w:space="0" w:color="auto"/>
                                    <w:left w:val="none" w:sz="0" w:space="0" w:color="auto"/>
                                    <w:bottom w:val="none" w:sz="0" w:space="0" w:color="auto"/>
                                    <w:right w:val="none" w:sz="0" w:space="0" w:color="auto"/>
                                  </w:divBdr>
                                </w:div>
                                <w:div w:id="659235664">
                                  <w:marLeft w:val="-225"/>
                                  <w:marRight w:val="-225"/>
                                  <w:marTop w:val="0"/>
                                  <w:marBottom w:val="0"/>
                                  <w:divBdr>
                                    <w:top w:val="none" w:sz="0" w:space="0" w:color="auto"/>
                                    <w:left w:val="none" w:sz="0" w:space="0" w:color="auto"/>
                                    <w:bottom w:val="none" w:sz="0" w:space="0" w:color="auto"/>
                                    <w:right w:val="none" w:sz="0" w:space="0" w:color="auto"/>
                                  </w:divBdr>
                                  <w:divsChild>
                                    <w:div w:id="774901989">
                                      <w:marLeft w:val="0"/>
                                      <w:marRight w:val="0"/>
                                      <w:marTop w:val="0"/>
                                      <w:marBottom w:val="0"/>
                                      <w:divBdr>
                                        <w:top w:val="none" w:sz="0" w:space="0" w:color="auto"/>
                                        <w:left w:val="none" w:sz="0" w:space="0" w:color="auto"/>
                                        <w:bottom w:val="none" w:sz="0" w:space="0" w:color="auto"/>
                                        <w:right w:val="none" w:sz="0" w:space="0" w:color="auto"/>
                                      </w:divBdr>
                                    </w:div>
                                  </w:divsChild>
                                </w:div>
                                <w:div w:id="1366129270">
                                  <w:marLeft w:val="0"/>
                                  <w:marRight w:val="0"/>
                                  <w:marTop w:val="0"/>
                                  <w:marBottom w:val="0"/>
                                  <w:divBdr>
                                    <w:top w:val="none" w:sz="0" w:space="0" w:color="auto"/>
                                    <w:left w:val="none" w:sz="0" w:space="0" w:color="auto"/>
                                    <w:bottom w:val="none" w:sz="0" w:space="0" w:color="auto"/>
                                    <w:right w:val="none" w:sz="0" w:space="0" w:color="auto"/>
                                  </w:divBdr>
                                </w:div>
                                <w:div w:id="286590423">
                                  <w:marLeft w:val="-225"/>
                                  <w:marRight w:val="-225"/>
                                  <w:marTop w:val="0"/>
                                  <w:marBottom w:val="0"/>
                                  <w:divBdr>
                                    <w:top w:val="none" w:sz="0" w:space="0" w:color="auto"/>
                                    <w:left w:val="none" w:sz="0" w:space="0" w:color="auto"/>
                                    <w:bottom w:val="none" w:sz="0" w:space="0" w:color="auto"/>
                                    <w:right w:val="none" w:sz="0" w:space="0" w:color="auto"/>
                                  </w:divBdr>
                                  <w:divsChild>
                                    <w:div w:id="474565192">
                                      <w:marLeft w:val="-225"/>
                                      <w:marRight w:val="-225"/>
                                      <w:marTop w:val="0"/>
                                      <w:marBottom w:val="0"/>
                                      <w:divBdr>
                                        <w:top w:val="none" w:sz="0" w:space="0" w:color="auto"/>
                                        <w:left w:val="none" w:sz="0" w:space="0" w:color="auto"/>
                                        <w:bottom w:val="none" w:sz="0" w:space="0" w:color="auto"/>
                                        <w:right w:val="none" w:sz="0" w:space="0" w:color="auto"/>
                                      </w:divBdr>
                                      <w:divsChild>
                                        <w:div w:id="888149187">
                                          <w:marLeft w:val="450"/>
                                          <w:marRight w:val="0"/>
                                          <w:marTop w:val="90"/>
                                          <w:marBottom w:val="90"/>
                                          <w:divBdr>
                                            <w:top w:val="none" w:sz="0" w:space="0" w:color="auto"/>
                                            <w:left w:val="none" w:sz="0" w:space="0" w:color="auto"/>
                                            <w:bottom w:val="none" w:sz="0" w:space="0" w:color="auto"/>
                                            <w:right w:val="none" w:sz="0" w:space="0" w:color="auto"/>
                                          </w:divBdr>
                                        </w:div>
                                      </w:divsChild>
                                    </w:div>
                                    <w:div w:id="1707020273">
                                      <w:marLeft w:val="-225"/>
                                      <w:marRight w:val="-225"/>
                                      <w:marTop w:val="0"/>
                                      <w:marBottom w:val="0"/>
                                      <w:divBdr>
                                        <w:top w:val="none" w:sz="0" w:space="0" w:color="auto"/>
                                        <w:left w:val="none" w:sz="0" w:space="0" w:color="auto"/>
                                        <w:bottom w:val="none" w:sz="0" w:space="0" w:color="auto"/>
                                        <w:right w:val="none" w:sz="0" w:space="0" w:color="auto"/>
                                      </w:divBdr>
                                      <w:divsChild>
                                        <w:div w:id="970214548">
                                          <w:marLeft w:val="450"/>
                                          <w:marRight w:val="0"/>
                                          <w:marTop w:val="90"/>
                                          <w:marBottom w:val="90"/>
                                          <w:divBdr>
                                            <w:top w:val="none" w:sz="0" w:space="0" w:color="auto"/>
                                            <w:left w:val="none" w:sz="0" w:space="0" w:color="auto"/>
                                            <w:bottom w:val="none" w:sz="0" w:space="0" w:color="auto"/>
                                            <w:right w:val="none" w:sz="0" w:space="0" w:color="auto"/>
                                          </w:divBdr>
                                        </w:div>
                                      </w:divsChild>
                                    </w:div>
                                  </w:divsChild>
                                </w:div>
                              </w:divsChild>
                            </w:div>
                          </w:divsChild>
                        </w:div>
                        <w:div w:id="1883323858">
                          <w:marLeft w:val="0"/>
                          <w:marRight w:val="0"/>
                          <w:marTop w:val="0"/>
                          <w:marBottom w:val="300"/>
                          <w:divBdr>
                            <w:top w:val="none" w:sz="0" w:space="0" w:color="auto"/>
                            <w:left w:val="none" w:sz="0" w:space="0" w:color="auto"/>
                            <w:bottom w:val="none" w:sz="0" w:space="0" w:color="auto"/>
                            <w:right w:val="none" w:sz="0" w:space="0" w:color="auto"/>
                          </w:divBdr>
                          <w:divsChild>
                            <w:div w:id="1604729953">
                              <w:marLeft w:val="0"/>
                              <w:marRight w:val="0"/>
                              <w:marTop w:val="0"/>
                              <w:marBottom w:val="0"/>
                              <w:divBdr>
                                <w:top w:val="none" w:sz="0" w:space="0" w:color="auto"/>
                                <w:left w:val="none" w:sz="0" w:space="0" w:color="auto"/>
                                <w:bottom w:val="none" w:sz="0" w:space="0" w:color="auto"/>
                                <w:right w:val="none" w:sz="0" w:space="0" w:color="auto"/>
                              </w:divBdr>
                              <w:divsChild>
                                <w:div w:id="868639119">
                                  <w:marLeft w:val="0"/>
                                  <w:marRight w:val="0"/>
                                  <w:marTop w:val="0"/>
                                  <w:marBottom w:val="0"/>
                                  <w:divBdr>
                                    <w:top w:val="none" w:sz="0" w:space="0" w:color="auto"/>
                                    <w:left w:val="none" w:sz="0" w:space="0" w:color="auto"/>
                                    <w:bottom w:val="none" w:sz="0" w:space="0" w:color="auto"/>
                                    <w:right w:val="none" w:sz="0" w:space="0" w:color="auto"/>
                                  </w:divBdr>
                                </w:div>
                                <w:div w:id="1412392204">
                                  <w:marLeft w:val="0"/>
                                  <w:marRight w:val="0"/>
                                  <w:marTop w:val="300"/>
                                  <w:marBottom w:val="150"/>
                                  <w:divBdr>
                                    <w:top w:val="none" w:sz="0" w:space="0" w:color="auto"/>
                                    <w:left w:val="none" w:sz="0" w:space="0" w:color="auto"/>
                                    <w:bottom w:val="none" w:sz="0" w:space="0" w:color="auto"/>
                                    <w:right w:val="none" w:sz="0" w:space="0" w:color="auto"/>
                                  </w:divBdr>
                                </w:div>
                                <w:div w:id="673995171">
                                  <w:marLeft w:val="-225"/>
                                  <w:marRight w:val="-225"/>
                                  <w:marTop w:val="0"/>
                                  <w:marBottom w:val="0"/>
                                  <w:divBdr>
                                    <w:top w:val="none" w:sz="0" w:space="0" w:color="auto"/>
                                    <w:left w:val="none" w:sz="0" w:space="0" w:color="auto"/>
                                    <w:bottom w:val="none" w:sz="0" w:space="0" w:color="auto"/>
                                    <w:right w:val="none" w:sz="0" w:space="0" w:color="auto"/>
                                  </w:divBdr>
                                  <w:divsChild>
                                    <w:div w:id="890776273">
                                      <w:marLeft w:val="0"/>
                                      <w:marRight w:val="0"/>
                                      <w:marTop w:val="0"/>
                                      <w:marBottom w:val="0"/>
                                      <w:divBdr>
                                        <w:top w:val="none" w:sz="0" w:space="0" w:color="auto"/>
                                        <w:left w:val="none" w:sz="0" w:space="0" w:color="auto"/>
                                        <w:bottom w:val="none" w:sz="0" w:space="0" w:color="auto"/>
                                        <w:right w:val="none" w:sz="0" w:space="0" w:color="auto"/>
                                      </w:divBdr>
                                    </w:div>
                                  </w:divsChild>
                                </w:div>
                                <w:div w:id="1754470099">
                                  <w:marLeft w:val="0"/>
                                  <w:marRight w:val="0"/>
                                  <w:marTop w:val="0"/>
                                  <w:marBottom w:val="0"/>
                                  <w:divBdr>
                                    <w:top w:val="none" w:sz="0" w:space="0" w:color="auto"/>
                                    <w:left w:val="none" w:sz="0" w:space="0" w:color="auto"/>
                                    <w:bottom w:val="none" w:sz="0" w:space="0" w:color="auto"/>
                                    <w:right w:val="none" w:sz="0" w:space="0" w:color="auto"/>
                                  </w:divBdr>
                                </w:div>
                                <w:div w:id="858741078">
                                  <w:marLeft w:val="-225"/>
                                  <w:marRight w:val="-225"/>
                                  <w:marTop w:val="0"/>
                                  <w:marBottom w:val="0"/>
                                  <w:divBdr>
                                    <w:top w:val="none" w:sz="0" w:space="0" w:color="auto"/>
                                    <w:left w:val="none" w:sz="0" w:space="0" w:color="auto"/>
                                    <w:bottom w:val="none" w:sz="0" w:space="0" w:color="auto"/>
                                    <w:right w:val="none" w:sz="0" w:space="0" w:color="auto"/>
                                  </w:divBdr>
                                  <w:divsChild>
                                    <w:div w:id="477575317">
                                      <w:marLeft w:val="-225"/>
                                      <w:marRight w:val="-225"/>
                                      <w:marTop w:val="0"/>
                                      <w:marBottom w:val="0"/>
                                      <w:divBdr>
                                        <w:top w:val="none" w:sz="0" w:space="0" w:color="auto"/>
                                        <w:left w:val="none" w:sz="0" w:space="0" w:color="auto"/>
                                        <w:bottom w:val="none" w:sz="0" w:space="0" w:color="auto"/>
                                        <w:right w:val="none" w:sz="0" w:space="0" w:color="auto"/>
                                      </w:divBdr>
                                      <w:divsChild>
                                        <w:div w:id="924924469">
                                          <w:marLeft w:val="450"/>
                                          <w:marRight w:val="0"/>
                                          <w:marTop w:val="90"/>
                                          <w:marBottom w:val="90"/>
                                          <w:divBdr>
                                            <w:top w:val="none" w:sz="0" w:space="0" w:color="auto"/>
                                            <w:left w:val="none" w:sz="0" w:space="0" w:color="auto"/>
                                            <w:bottom w:val="none" w:sz="0" w:space="0" w:color="auto"/>
                                            <w:right w:val="none" w:sz="0" w:space="0" w:color="auto"/>
                                          </w:divBdr>
                                        </w:div>
                                      </w:divsChild>
                                    </w:div>
                                    <w:div w:id="1986547926">
                                      <w:marLeft w:val="-225"/>
                                      <w:marRight w:val="-225"/>
                                      <w:marTop w:val="0"/>
                                      <w:marBottom w:val="0"/>
                                      <w:divBdr>
                                        <w:top w:val="none" w:sz="0" w:space="0" w:color="auto"/>
                                        <w:left w:val="none" w:sz="0" w:space="0" w:color="auto"/>
                                        <w:bottom w:val="none" w:sz="0" w:space="0" w:color="auto"/>
                                        <w:right w:val="none" w:sz="0" w:space="0" w:color="auto"/>
                                      </w:divBdr>
                                      <w:divsChild>
                                        <w:div w:id="1135216150">
                                          <w:marLeft w:val="450"/>
                                          <w:marRight w:val="0"/>
                                          <w:marTop w:val="9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8433354">
          <w:marLeft w:val="0"/>
          <w:marRight w:val="0"/>
          <w:marTop w:val="300"/>
          <w:marBottom w:val="300"/>
          <w:divBdr>
            <w:top w:val="none" w:sz="0" w:space="0" w:color="auto"/>
            <w:left w:val="none" w:sz="0" w:space="0" w:color="auto"/>
            <w:bottom w:val="none" w:sz="0" w:space="0" w:color="auto"/>
            <w:right w:val="none" w:sz="0" w:space="0" w:color="auto"/>
          </w:divBdr>
        </w:div>
        <w:div w:id="557320766">
          <w:marLeft w:val="0"/>
          <w:marRight w:val="0"/>
          <w:marTop w:val="0"/>
          <w:marBottom w:val="0"/>
          <w:divBdr>
            <w:top w:val="none" w:sz="0" w:space="0" w:color="auto"/>
            <w:left w:val="none" w:sz="0" w:space="0" w:color="auto"/>
            <w:bottom w:val="none" w:sz="0" w:space="0" w:color="auto"/>
            <w:right w:val="none" w:sz="0" w:space="0" w:color="auto"/>
          </w:divBdr>
        </w:div>
        <w:div w:id="129369894">
          <w:marLeft w:val="0"/>
          <w:marRight w:val="0"/>
          <w:marTop w:val="300"/>
          <w:marBottom w:val="300"/>
          <w:divBdr>
            <w:top w:val="none" w:sz="0" w:space="0" w:color="auto"/>
            <w:left w:val="none" w:sz="0" w:space="0" w:color="auto"/>
            <w:bottom w:val="none" w:sz="0" w:space="0" w:color="auto"/>
            <w:right w:val="none" w:sz="0" w:space="0" w:color="auto"/>
          </w:divBdr>
        </w:div>
        <w:div w:id="315035710">
          <w:marLeft w:val="0"/>
          <w:marRight w:val="0"/>
          <w:marTop w:val="0"/>
          <w:marBottom w:val="0"/>
          <w:divBdr>
            <w:top w:val="none" w:sz="0" w:space="0" w:color="auto"/>
            <w:left w:val="none" w:sz="0" w:space="0" w:color="auto"/>
            <w:bottom w:val="none" w:sz="0" w:space="0" w:color="auto"/>
            <w:right w:val="none" w:sz="0" w:space="0" w:color="auto"/>
          </w:divBdr>
        </w:div>
        <w:div w:id="1505826417">
          <w:marLeft w:val="0"/>
          <w:marRight w:val="0"/>
          <w:marTop w:val="0"/>
          <w:marBottom w:val="0"/>
          <w:divBdr>
            <w:top w:val="none" w:sz="0" w:space="0" w:color="auto"/>
            <w:left w:val="none" w:sz="0" w:space="0" w:color="auto"/>
            <w:bottom w:val="none" w:sz="0" w:space="0" w:color="auto"/>
            <w:right w:val="none" w:sz="0" w:space="0" w:color="auto"/>
          </w:divBdr>
          <w:divsChild>
            <w:div w:id="1491631916">
              <w:marLeft w:val="0"/>
              <w:marRight w:val="0"/>
              <w:marTop w:val="600"/>
              <w:marBottom w:val="0"/>
              <w:divBdr>
                <w:top w:val="none" w:sz="0" w:space="0" w:color="auto"/>
                <w:left w:val="none" w:sz="0" w:space="0" w:color="auto"/>
                <w:bottom w:val="none" w:sz="0" w:space="0" w:color="auto"/>
                <w:right w:val="none" w:sz="0" w:space="0" w:color="auto"/>
              </w:divBdr>
              <w:divsChild>
                <w:div w:id="945887430">
                  <w:marLeft w:val="0"/>
                  <w:marRight w:val="0"/>
                  <w:marTop w:val="0"/>
                  <w:marBottom w:val="0"/>
                  <w:divBdr>
                    <w:top w:val="none" w:sz="0" w:space="0" w:color="auto"/>
                    <w:left w:val="none" w:sz="0" w:space="0" w:color="auto"/>
                    <w:bottom w:val="none" w:sz="0" w:space="0" w:color="auto"/>
                    <w:right w:val="none" w:sz="0" w:space="0" w:color="auto"/>
                  </w:divBdr>
                </w:div>
                <w:div w:id="1554542085">
                  <w:marLeft w:val="-225"/>
                  <w:marRight w:val="-225"/>
                  <w:marTop w:val="0"/>
                  <w:marBottom w:val="0"/>
                  <w:divBdr>
                    <w:top w:val="none" w:sz="0" w:space="0" w:color="auto"/>
                    <w:left w:val="none" w:sz="0" w:space="0" w:color="auto"/>
                    <w:bottom w:val="none" w:sz="0" w:space="0" w:color="auto"/>
                    <w:right w:val="none" w:sz="0" w:space="0" w:color="auto"/>
                  </w:divBdr>
                  <w:divsChild>
                    <w:div w:id="85348860">
                      <w:marLeft w:val="0"/>
                      <w:marRight w:val="0"/>
                      <w:marTop w:val="0"/>
                      <w:marBottom w:val="0"/>
                      <w:divBdr>
                        <w:top w:val="none" w:sz="0" w:space="0" w:color="auto"/>
                        <w:left w:val="none" w:sz="0" w:space="0" w:color="auto"/>
                        <w:bottom w:val="none" w:sz="0" w:space="0" w:color="auto"/>
                        <w:right w:val="none" w:sz="0" w:space="0" w:color="auto"/>
                      </w:divBdr>
                      <w:divsChild>
                        <w:div w:id="1688630263">
                          <w:marLeft w:val="0"/>
                          <w:marRight w:val="0"/>
                          <w:marTop w:val="0"/>
                          <w:marBottom w:val="0"/>
                          <w:divBdr>
                            <w:top w:val="none" w:sz="0" w:space="0" w:color="auto"/>
                            <w:left w:val="none" w:sz="0" w:space="0" w:color="auto"/>
                            <w:bottom w:val="none" w:sz="0" w:space="0" w:color="auto"/>
                            <w:right w:val="none" w:sz="0" w:space="0" w:color="auto"/>
                          </w:divBdr>
                          <w:divsChild>
                            <w:div w:id="1901362804">
                              <w:marLeft w:val="300"/>
                              <w:marRight w:val="0"/>
                              <w:marTop w:val="300"/>
                              <w:marBottom w:val="0"/>
                              <w:divBdr>
                                <w:top w:val="none" w:sz="0" w:space="0" w:color="auto"/>
                                <w:left w:val="none" w:sz="0" w:space="0" w:color="auto"/>
                                <w:bottom w:val="none" w:sz="0" w:space="0" w:color="auto"/>
                                <w:right w:val="none" w:sz="0" w:space="0" w:color="auto"/>
                              </w:divBdr>
                              <w:divsChild>
                                <w:div w:id="63730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255104">
          <w:marLeft w:val="0"/>
          <w:marRight w:val="0"/>
          <w:marTop w:val="0"/>
          <w:marBottom w:val="0"/>
          <w:divBdr>
            <w:top w:val="none" w:sz="0" w:space="0" w:color="auto"/>
            <w:left w:val="none" w:sz="0" w:space="0" w:color="auto"/>
            <w:bottom w:val="none" w:sz="0" w:space="0" w:color="auto"/>
            <w:right w:val="none" w:sz="0" w:space="0" w:color="auto"/>
          </w:divBdr>
          <w:divsChild>
            <w:div w:id="575552836">
              <w:marLeft w:val="0"/>
              <w:marRight w:val="-225"/>
              <w:marTop w:val="0"/>
              <w:marBottom w:val="0"/>
              <w:divBdr>
                <w:top w:val="none" w:sz="0" w:space="0" w:color="auto"/>
                <w:left w:val="none" w:sz="0" w:space="0" w:color="auto"/>
                <w:bottom w:val="none" w:sz="0" w:space="0" w:color="auto"/>
                <w:right w:val="none" w:sz="0" w:space="0" w:color="auto"/>
              </w:divBdr>
              <w:divsChild>
                <w:div w:id="1844658803">
                  <w:marLeft w:val="0"/>
                  <w:marRight w:val="0"/>
                  <w:marTop w:val="0"/>
                  <w:marBottom w:val="0"/>
                  <w:divBdr>
                    <w:top w:val="none" w:sz="0" w:space="0" w:color="auto"/>
                    <w:left w:val="none" w:sz="0" w:space="0" w:color="auto"/>
                    <w:bottom w:val="none" w:sz="0" w:space="0" w:color="auto"/>
                    <w:right w:val="none" w:sz="0" w:space="0" w:color="auto"/>
                  </w:divBdr>
                  <w:divsChild>
                    <w:div w:id="115951744">
                      <w:marLeft w:val="0"/>
                      <w:marRight w:val="0"/>
                      <w:marTop w:val="0"/>
                      <w:marBottom w:val="0"/>
                      <w:divBdr>
                        <w:top w:val="none" w:sz="0" w:space="0" w:color="auto"/>
                        <w:left w:val="none" w:sz="0" w:space="0" w:color="auto"/>
                        <w:bottom w:val="none" w:sz="0" w:space="0" w:color="auto"/>
                        <w:right w:val="none" w:sz="0" w:space="0" w:color="auto"/>
                      </w:divBdr>
                    </w:div>
                    <w:div w:id="1731535990">
                      <w:marLeft w:val="0"/>
                      <w:marRight w:val="0"/>
                      <w:marTop w:val="0"/>
                      <w:marBottom w:val="0"/>
                      <w:divBdr>
                        <w:top w:val="none" w:sz="0" w:space="0" w:color="auto"/>
                        <w:left w:val="none" w:sz="0" w:space="0" w:color="auto"/>
                        <w:bottom w:val="none" w:sz="0" w:space="0" w:color="auto"/>
                        <w:right w:val="none" w:sz="0" w:space="0" w:color="auto"/>
                      </w:divBdr>
                    </w:div>
                    <w:div w:id="1184318231">
                      <w:marLeft w:val="0"/>
                      <w:marRight w:val="0"/>
                      <w:marTop w:val="0"/>
                      <w:marBottom w:val="0"/>
                      <w:divBdr>
                        <w:top w:val="none" w:sz="0" w:space="0" w:color="auto"/>
                        <w:left w:val="none" w:sz="0" w:space="0" w:color="auto"/>
                        <w:bottom w:val="none" w:sz="0" w:space="0" w:color="auto"/>
                        <w:right w:val="none" w:sz="0" w:space="0" w:color="auto"/>
                      </w:divBdr>
                    </w:div>
                  </w:divsChild>
                </w:div>
                <w:div w:id="1758624968">
                  <w:marLeft w:val="0"/>
                  <w:marRight w:val="0"/>
                  <w:marTop w:val="0"/>
                  <w:marBottom w:val="0"/>
                  <w:divBdr>
                    <w:top w:val="none" w:sz="0" w:space="0" w:color="auto"/>
                    <w:left w:val="none" w:sz="0" w:space="0" w:color="auto"/>
                    <w:bottom w:val="none" w:sz="0" w:space="0" w:color="auto"/>
                    <w:right w:val="none" w:sz="0" w:space="0" w:color="auto"/>
                  </w:divBdr>
                  <w:divsChild>
                    <w:div w:id="245040745">
                      <w:marLeft w:val="0"/>
                      <w:marRight w:val="0"/>
                      <w:marTop w:val="0"/>
                      <w:marBottom w:val="0"/>
                      <w:divBdr>
                        <w:top w:val="none" w:sz="0" w:space="0" w:color="auto"/>
                        <w:left w:val="none" w:sz="0" w:space="0" w:color="auto"/>
                        <w:bottom w:val="none" w:sz="0" w:space="0" w:color="auto"/>
                        <w:right w:val="none" w:sz="0" w:space="0" w:color="auto"/>
                      </w:divBdr>
                    </w:div>
                  </w:divsChild>
                </w:div>
                <w:div w:id="609513219">
                  <w:marLeft w:val="0"/>
                  <w:marRight w:val="0"/>
                  <w:marTop w:val="0"/>
                  <w:marBottom w:val="0"/>
                  <w:divBdr>
                    <w:top w:val="none" w:sz="0" w:space="0" w:color="auto"/>
                    <w:left w:val="none" w:sz="0" w:space="0" w:color="auto"/>
                    <w:bottom w:val="none" w:sz="0" w:space="0" w:color="auto"/>
                    <w:right w:val="none" w:sz="0" w:space="0" w:color="auto"/>
                  </w:divBdr>
                  <w:divsChild>
                    <w:div w:id="778263199">
                      <w:marLeft w:val="0"/>
                      <w:marRight w:val="0"/>
                      <w:marTop w:val="0"/>
                      <w:marBottom w:val="0"/>
                      <w:divBdr>
                        <w:top w:val="none" w:sz="0" w:space="0" w:color="auto"/>
                        <w:left w:val="none" w:sz="0" w:space="0" w:color="auto"/>
                        <w:bottom w:val="none" w:sz="0" w:space="0" w:color="auto"/>
                        <w:right w:val="none" w:sz="0" w:space="0" w:color="auto"/>
                      </w:divBdr>
                    </w:div>
                  </w:divsChild>
                </w:div>
                <w:div w:id="2010790206">
                  <w:marLeft w:val="0"/>
                  <w:marRight w:val="0"/>
                  <w:marTop w:val="0"/>
                  <w:marBottom w:val="0"/>
                  <w:divBdr>
                    <w:top w:val="none" w:sz="0" w:space="0" w:color="auto"/>
                    <w:left w:val="none" w:sz="0" w:space="0" w:color="auto"/>
                    <w:bottom w:val="none" w:sz="0" w:space="0" w:color="auto"/>
                    <w:right w:val="none" w:sz="0" w:space="0" w:color="auto"/>
                  </w:divBdr>
                  <w:divsChild>
                    <w:div w:id="80118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279558">
              <w:marLeft w:val="0"/>
              <w:marRight w:val="-225"/>
              <w:marTop w:val="0"/>
              <w:marBottom w:val="0"/>
              <w:divBdr>
                <w:top w:val="none" w:sz="0" w:space="0" w:color="auto"/>
                <w:left w:val="none" w:sz="0" w:space="0" w:color="auto"/>
                <w:bottom w:val="none" w:sz="0" w:space="0" w:color="auto"/>
                <w:right w:val="none" w:sz="0" w:space="0" w:color="auto"/>
              </w:divBdr>
              <w:divsChild>
                <w:div w:id="852885682">
                  <w:marLeft w:val="0"/>
                  <w:marRight w:val="0"/>
                  <w:marTop w:val="0"/>
                  <w:marBottom w:val="0"/>
                  <w:divBdr>
                    <w:top w:val="none" w:sz="0" w:space="0" w:color="auto"/>
                    <w:left w:val="none" w:sz="0" w:space="0" w:color="auto"/>
                    <w:bottom w:val="none" w:sz="0" w:space="0" w:color="auto"/>
                    <w:right w:val="none" w:sz="0" w:space="0" w:color="auto"/>
                  </w:divBdr>
                </w:div>
                <w:div w:id="1454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724696">
          <w:marLeft w:val="0"/>
          <w:marRight w:val="0"/>
          <w:marTop w:val="0"/>
          <w:marBottom w:val="0"/>
          <w:divBdr>
            <w:top w:val="none" w:sz="0" w:space="0" w:color="auto"/>
            <w:left w:val="none" w:sz="0" w:space="0" w:color="auto"/>
            <w:bottom w:val="none" w:sz="0" w:space="0" w:color="auto"/>
            <w:right w:val="none" w:sz="0" w:space="0" w:color="auto"/>
          </w:divBdr>
          <w:divsChild>
            <w:div w:id="972173653">
              <w:marLeft w:val="0"/>
              <w:marRight w:val="0"/>
              <w:marTop w:val="0"/>
              <w:marBottom w:val="0"/>
              <w:divBdr>
                <w:top w:val="none" w:sz="0" w:space="0" w:color="auto"/>
                <w:left w:val="none" w:sz="0" w:space="0" w:color="auto"/>
                <w:bottom w:val="none" w:sz="0" w:space="0" w:color="auto"/>
                <w:right w:val="none" w:sz="0" w:space="0" w:color="auto"/>
              </w:divBdr>
              <w:divsChild>
                <w:div w:id="2139907461">
                  <w:marLeft w:val="0"/>
                  <w:marRight w:val="-225"/>
                  <w:marTop w:val="0"/>
                  <w:marBottom w:val="0"/>
                  <w:divBdr>
                    <w:top w:val="none" w:sz="0" w:space="0" w:color="auto"/>
                    <w:left w:val="none" w:sz="0" w:space="0" w:color="auto"/>
                    <w:bottom w:val="none" w:sz="0" w:space="0" w:color="auto"/>
                    <w:right w:val="none" w:sz="0" w:space="0" w:color="auto"/>
                  </w:divBdr>
                  <w:divsChild>
                    <w:div w:id="4697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27607">
          <w:marLeft w:val="0"/>
          <w:marRight w:val="0"/>
          <w:marTop w:val="0"/>
          <w:marBottom w:val="0"/>
          <w:divBdr>
            <w:top w:val="none" w:sz="0" w:space="0" w:color="auto"/>
            <w:left w:val="none" w:sz="0" w:space="0" w:color="auto"/>
            <w:bottom w:val="none" w:sz="0" w:space="0" w:color="auto"/>
            <w:right w:val="none" w:sz="0" w:space="0" w:color="auto"/>
          </w:divBdr>
          <w:divsChild>
            <w:div w:id="425619564">
              <w:marLeft w:val="0"/>
              <w:marRight w:val="-225"/>
              <w:marTop w:val="0"/>
              <w:marBottom w:val="0"/>
              <w:divBdr>
                <w:top w:val="none" w:sz="0" w:space="0" w:color="auto"/>
                <w:left w:val="none" w:sz="0" w:space="0" w:color="auto"/>
                <w:bottom w:val="none" w:sz="0" w:space="0" w:color="auto"/>
                <w:right w:val="none" w:sz="0" w:space="0" w:color="auto"/>
              </w:divBdr>
              <w:divsChild>
                <w:div w:id="813061043">
                  <w:marLeft w:val="0"/>
                  <w:marRight w:val="0"/>
                  <w:marTop w:val="0"/>
                  <w:marBottom w:val="0"/>
                  <w:divBdr>
                    <w:top w:val="none" w:sz="0" w:space="0" w:color="auto"/>
                    <w:left w:val="none" w:sz="0" w:space="0" w:color="auto"/>
                    <w:bottom w:val="none" w:sz="0" w:space="0" w:color="auto"/>
                    <w:right w:val="none" w:sz="0" w:space="0" w:color="auto"/>
                  </w:divBdr>
                  <w:divsChild>
                    <w:div w:id="1237084630">
                      <w:marLeft w:val="0"/>
                      <w:marRight w:val="0"/>
                      <w:marTop w:val="0"/>
                      <w:marBottom w:val="0"/>
                      <w:divBdr>
                        <w:top w:val="none" w:sz="0" w:space="0" w:color="auto"/>
                        <w:left w:val="none" w:sz="0" w:space="0" w:color="auto"/>
                        <w:bottom w:val="none" w:sz="0" w:space="0" w:color="auto"/>
                        <w:right w:val="none" w:sz="0" w:space="0" w:color="auto"/>
                      </w:divBdr>
                      <w:divsChild>
                        <w:div w:id="1349869260">
                          <w:marLeft w:val="0"/>
                          <w:marRight w:val="-225"/>
                          <w:marTop w:val="0"/>
                          <w:marBottom w:val="0"/>
                          <w:divBdr>
                            <w:top w:val="none" w:sz="0" w:space="0" w:color="auto"/>
                            <w:left w:val="none" w:sz="0" w:space="0" w:color="auto"/>
                            <w:bottom w:val="none" w:sz="0" w:space="0" w:color="auto"/>
                            <w:right w:val="none" w:sz="0" w:space="0" w:color="auto"/>
                          </w:divBdr>
                          <w:divsChild>
                            <w:div w:id="1646277710">
                              <w:marLeft w:val="0"/>
                              <w:marRight w:val="0"/>
                              <w:marTop w:val="0"/>
                              <w:marBottom w:val="0"/>
                              <w:divBdr>
                                <w:top w:val="none" w:sz="0" w:space="0" w:color="auto"/>
                                <w:left w:val="none" w:sz="0" w:space="0" w:color="auto"/>
                                <w:bottom w:val="none" w:sz="0" w:space="0" w:color="auto"/>
                                <w:right w:val="none" w:sz="0" w:space="0" w:color="auto"/>
                              </w:divBdr>
                            </w:div>
                            <w:div w:id="250046423">
                              <w:marLeft w:val="0"/>
                              <w:marRight w:val="0"/>
                              <w:marTop w:val="0"/>
                              <w:marBottom w:val="0"/>
                              <w:divBdr>
                                <w:top w:val="none" w:sz="0" w:space="0" w:color="auto"/>
                                <w:left w:val="none" w:sz="0" w:space="0" w:color="auto"/>
                                <w:bottom w:val="none" w:sz="0" w:space="0" w:color="auto"/>
                                <w:right w:val="none" w:sz="0" w:space="0" w:color="auto"/>
                              </w:divBdr>
                              <w:divsChild>
                                <w:div w:id="1491561883">
                                  <w:marLeft w:val="0"/>
                                  <w:marRight w:val="-225"/>
                                  <w:marTop w:val="0"/>
                                  <w:marBottom w:val="0"/>
                                  <w:divBdr>
                                    <w:top w:val="none" w:sz="0" w:space="0" w:color="auto"/>
                                    <w:left w:val="none" w:sz="0" w:space="0" w:color="auto"/>
                                    <w:bottom w:val="none" w:sz="0" w:space="0" w:color="auto"/>
                                    <w:right w:val="none" w:sz="0" w:space="0" w:color="auto"/>
                                  </w:divBdr>
                                  <w:divsChild>
                                    <w:div w:id="61237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3717861">
                      <w:marLeft w:val="0"/>
                      <w:marRight w:val="0"/>
                      <w:marTop w:val="0"/>
                      <w:marBottom w:val="0"/>
                      <w:divBdr>
                        <w:top w:val="none" w:sz="0" w:space="0" w:color="auto"/>
                        <w:left w:val="none" w:sz="0" w:space="0" w:color="auto"/>
                        <w:bottom w:val="none" w:sz="0" w:space="0" w:color="auto"/>
                        <w:right w:val="none" w:sz="0" w:space="0" w:color="auto"/>
                      </w:divBdr>
                      <w:divsChild>
                        <w:div w:id="106897909">
                          <w:marLeft w:val="0"/>
                          <w:marRight w:val="-225"/>
                          <w:marTop w:val="0"/>
                          <w:marBottom w:val="0"/>
                          <w:divBdr>
                            <w:top w:val="none" w:sz="0" w:space="0" w:color="auto"/>
                            <w:left w:val="none" w:sz="0" w:space="0" w:color="auto"/>
                            <w:bottom w:val="none" w:sz="0" w:space="0" w:color="auto"/>
                            <w:right w:val="none" w:sz="0" w:space="0" w:color="auto"/>
                          </w:divBdr>
                          <w:divsChild>
                            <w:div w:id="1525285149">
                              <w:marLeft w:val="0"/>
                              <w:marRight w:val="0"/>
                              <w:marTop w:val="0"/>
                              <w:marBottom w:val="0"/>
                              <w:divBdr>
                                <w:top w:val="none" w:sz="0" w:space="0" w:color="auto"/>
                                <w:left w:val="none" w:sz="0" w:space="0" w:color="auto"/>
                                <w:bottom w:val="none" w:sz="0" w:space="0" w:color="auto"/>
                                <w:right w:val="none" w:sz="0" w:space="0" w:color="auto"/>
                              </w:divBdr>
                            </w:div>
                            <w:div w:id="1904756311">
                              <w:marLeft w:val="0"/>
                              <w:marRight w:val="0"/>
                              <w:marTop w:val="0"/>
                              <w:marBottom w:val="0"/>
                              <w:divBdr>
                                <w:top w:val="none" w:sz="0" w:space="0" w:color="auto"/>
                                <w:left w:val="none" w:sz="0" w:space="0" w:color="auto"/>
                                <w:bottom w:val="none" w:sz="0" w:space="0" w:color="auto"/>
                                <w:right w:val="none" w:sz="0" w:space="0" w:color="auto"/>
                              </w:divBdr>
                              <w:divsChild>
                                <w:div w:id="10029453">
                                  <w:marLeft w:val="0"/>
                                  <w:marRight w:val="-225"/>
                                  <w:marTop w:val="0"/>
                                  <w:marBottom w:val="0"/>
                                  <w:divBdr>
                                    <w:top w:val="none" w:sz="0" w:space="0" w:color="auto"/>
                                    <w:left w:val="none" w:sz="0" w:space="0" w:color="auto"/>
                                    <w:bottom w:val="none" w:sz="0" w:space="0" w:color="auto"/>
                                    <w:right w:val="none" w:sz="0" w:space="0" w:color="auto"/>
                                  </w:divBdr>
                                  <w:divsChild>
                                    <w:div w:id="116643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8477744">
          <w:marLeft w:val="0"/>
          <w:marRight w:val="0"/>
          <w:marTop w:val="0"/>
          <w:marBottom w:val="0"/>
          <w:divBdr>
            <w:top w:val="none" w:sz="0" w:space="0" w:color="auto"/>
            <w:left w:val="none" w:sz="0" w:space="0" w:color="auto"/>
            <w:bottom w:val="none" w:sz="0" w:space="0" w:color="auto"/>
            <w:right w:val="none" w:sz="0" w:space="0" w:color="auto"/>
          </w:divBdr>
          <w:divsChild>
            <w:div w:id="728765735">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control" Target="activeX/activeX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6.w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educaweb.com/contenidos/laborales/nuevas-profesiones/cuales-seran-sectores-emergentes/"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www.educaweb.com/noticia/2019/04/04/sectores-generaran-mas-empleo-futuro-18764/"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41AAA1-D701-4530-8772-E26BD47301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1206</Words>
  <Characters>6635</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Anonimo</dc:creator>
  <cp:keywords/>
  <dc:description/>
  <cp:lastModifiedBy>Anonimo</cp:lastModifiedBy>
  <cp:revision>2</cp:revision>
  <dcterms:created xsi:type="dcterms:W3CDTF">2019-04-09T10:56:00Z</dcterms:created>
  <dcterms:modified xsi:type="dcterms:W3CDTF">2019-04-09T10:56:00Z</dcterms:modified>
</cp:coreProperties>
</file>